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E1BD" w14:textId="4059D330" w:rsidR="00F14C49" w:rsidRPr="00F14C49" w:rsidRDefault="00F14C49" w:rsidP="00F14C49">
      <w:pPr>
        <w:widowControl/>
        <w:tabs>
          <w:tab w:val="left" w:pos="5529"/>
        </w:tabs>
        <w:suppressAutoHyphens/>
        <w:autoSpaceDE/>
        <w:autoSpaceDN/>
        <w:ind w:left="5103"/>
        <w:jc w:val="center"/>
        <w:rPr>
          <w:sz w:val="28"/>
          <w:szCs w:val="28"/>
          <w:lang w:bidi="ar-SA"/>
        </w:rPr>
      </w:pPr>
      <w:bookmarkStart w:id="0" w:name="_Toc533516878"/>
      <w:r w:rsidRPr="00F14C49">
        <w:rPr>
          <w:sz w:val="28"/>
          <w:szCs w:val="28"/>
          <w:lang w:bidi="ar-SA"/>
        </w:rPr>
        <w:t>ПРИЛОЖЕНИЕ</w:t>
      </w:r>
      <w:r>
        <w:rPr>
          <w:sz w:val="28"/>
          <w:szCs w:val="28"/>
          <w:lang w:bidi="ar-SA"/>
        </w:rPr>
        <w:t xml:space="preserve"> 2</w:t>
      </w:r>
    </w:p>
    <w:p w14:paraId="00C9D174" w14:textId="77777777" w:rsidR="00F14C49" w:rsidRPr="00F14C49" w:rsidRDefault="00F14C49" w:rsidP="00F14C49">
      <w:pPr>
        <w:suppressAutoHyphens/>
        <w:autoSpaceDN/>
        <w:ind w:left="5103"/>
        <w:jc w:val="center"/>
        <w:rPr>
          <w:sz w:val="28"/>
          <w:szCs w:val="28"/>
          <w:lang w:eastAsia="ar-SA" w:bidi="ar-SA"/>
        </w:rPr>
      </w:pPr>
      <w:r w:rsidRPr="00F14C49">
        <w:rPr>
          <w:sz w:val="28"/>
          <w:szCs w:val="28"/>
          <w:lang w:eastAsia="ar-SA" w:bidi="ar-SA"/>
        </w:rPr>
        <w:t>Утверждено</w:t>
      </w:r>
    </w:p>
    <w:p w14:paraId="5974EEAF" w14:textId="77777777" w:rsidR="00F14C49" w:rsidRPr="00F14C49" w:rsidRDefault="00F14C49" w:rsidP="00F14C49">
      <w:pPr>
        <w:suppressAutoHyphens/>
        <w:autoSpaceDN/>
        <w:ind w:left="5103"/>
        <w:jc w:val="center"/>
        <w:rPr>
          <w:sz w:val="28"/>
          <w:szCs w:val="28"/>
          <w:lang w:eastAsia="ar-SA" w:bidi="ar-SA"/>
        </w:rPr>
      </w:pPr>
      <w:r w:rsidRPr="00F14C49">
        <w:rPr>
          <w:sz w:val="28"/>
          <w:szCs w:val="28"/>
          <w:lang w:eastAsia="ar-SA" w:bidi="ar-SA"/>
        </w:rPr>
        <w:t>распоряжением Администрации</w:t>
      </w:r>
    </w:p>
    <w:p w14:paraId="75F59B78" w14:textId="77777777" w:rsidR="00F14C49" w:rsidRPr="00F14C49" w:rsidRDefault="00F14C49" w:rsidP="00F14C49">
      <w:pPr>
        <w:widowControl/>
        <w:autoSpaceDE/>
        <w:autoSpaceDN/>
        <w:ind w:left="5103"/>
        <w:jc w:val="center"/>
        <w:rPr>
          <w:sz w:val="28"/>
          <w:szCs w:val="28"/>
          <w:lang w:bidi="ar-SA"/>
        </w:rPr>
      </w:pPr>
      <w:r w:rsidRPr="00F14C49">
        <w:rPr>
          <w:sz w:val="28"/>
          <w:szCs w:val="28"/>
          <w:lang w:bidi="ar-SA"/>
        </w:rPr>
        <w:t>Златоустовского городского округа</w:t>
      </w:r>
    </w:p>
    <w:p w14:paraId="6A5A4579" w14:textId="4EF61092" w:rsidR="00F14C49" w:rsidRPr="00F14C49" w:rsidRDefault="00F14C49" w:rsidP="00F14C49">
      <w:pPr>
        <w:widowControl/>
        <w:suppressAutoHyphens/>
        <w:autoSpaceDE/>
        <w:autoSpaceDN/>
        <w:ind w:left="5103"/>
        <w:jc w:val="center"/>
        <w:rPr>
          <w:sz w:val="28"/>
          <w:szCs w:val="28"/>
          <w:lang w:bidi="ar-SA"/>
        </w:rPr>
      </w:pPr>
      <w:r w:rsidRPr="00F14C49">
        <w:rPr>
          <w:sz w:val="28"/>
          <w:szCs w:val="28"/>
          <w:lang w:bidi="ar-SA"/>
        </w:rPr>
        <w:t xml:space="preserve">от </w:t>
      </w:r>
      <w:r w:rsidR="00C5759E">
        <w:rPr>
          <w:sz w:val="28"/>
          <w:szCs w:val="28"/>
          <w:lang w:bidi="ar-SA"/>
        </w:rPr>
        <w:t>15.12.2025 г.</w:t>
      </w:r>
      <w:r w:rsidRPr="00F14C49">
        <w:rPr>
          <w:sz w:val="28"/>
          <w:szCs w:val="28"/>
          <w:lang w:bidi="ar-SA"/>
        </w:rPr>
        <w:t xml:space="preserve"> № </w:t>
      </w:r>
      <w:r w:rsidR="00C5759E">
        <w:rPr>
          <w:sz w:val="28"/>
          <w:szCs w:val="28"/>
          <w:lang w:bidi="ar-SA"/>
        </w:rPr>
        <w:t>4724-р/АДМ</w:t>
      </w:r>
      <w:bookmarkStart w:id="1" w:name="_GoBack"/>
      <w:bookmarkEnd w:id="1"/>
    </w:p>
    <w:p w14:paraId="24282EF7" w14:textId="77777777" w:rsidR="00F14C49" w:rsidRPr="00F14C49" w:rsidRDefault="00F14C49" w:rsidP="00F14C49">
      <w:pPr>
        <w:widowControl/>
        <w:tabs>
          <w:tab w:val="left" w:pos="8640"/>
        </w:tabs>
        <w:suppressAutoHyphens/>
        <w:autoSpaceDE/>
        <w:autoSpaceDN/>
        <w:ind w:left="5103" w:firstLine="709"/>
        <w:jc w:val="both"/>
        <w:rPr>
          <w:sz w:val="28"/>
          <w:szCs w:val="28"/>
          <w:lang w:bidi="ar-SA"/>
        </w:rPr>
      </w:pPr>
      <w:r w:rsidRPr="00F14C49">
        <w:rPr>
          <w:sz w:val="28"/>
          <w:szCs w:val="28"/>
          <w:lang w:bidi="ar-SA"/>
        </w:rPr>
        <w:tab/>
      </w:r>
    </w:p>
    <w:p w14:paraId="349E84CF" w14:textId="77777777" w:rsidR="00F14C49" w:rsidRPr="00F14C49" w:rsidRDefault="00F14C49" w:rsidP="00F14C49">
      <w:pPr>
        <w:widowControl/>
        <w:suppressAutoHyphens/>
        <w:autoSpaceDE/>
        <w:autoSpaceDN/>
        <w:ind w:left="5103"/>
        <w:jc w:val="center"/>
        <w:rPr>
          <w:sz w:val="28"/>
          <w:szCs w:val="28"/>
          <w:lang w:bidi="ar-SA"/>
        </w:rPr>
      </w:pPr>
    </w:p>
    <w:p w14:paraId="5DBE605C" w14:textId="77777777" w:rsidR="00196835" w:rsidRDefault="00196835" w:rsidP="00196835">
      <w:pPr>
        <w:jc w:val="right"/>
        <w:rPr>
          <w:sz w:val="36"/>
          <w:szCs w:val="36"/>
          <w:lang w:bidi="ar-SA"/>
        </w:rPr>
      </w:pPr>
      <w:r>
        <w:rPr>
          <w:noProof/>
          <w:lang w:bidi="ar-SA"/>
        </w:rPr>
        <w:drawing>
          <wp:anchor distT="0" distB="0" distL="114300" distR="114300" simplePos="0" relativeHeight="251662336" behindDoc="1" locked="0" layoutInCell="1" allowOverlap="1" wp14:anchorId="16025577" wp14:editId="72957970">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6B838BCD" w14:textId="77777777" w:rsidR="00196835" w:rsidRDefault="00196835" w:rsidP="00196835">
      <w:pPr>
        <w:jc w:val="right"/>
        <w:rPr>
          <w:b/>
          <w:sz w:val="36"/>
          <w:szCs w:val="36"/>
        </w:rPr>
      </w:pPr>
      <w:r>
        <w:rPr>
          <w:b/>
          <w:sz w:val="36"/>
          <w:szCs w:val="36"/>
        </w:rPr>
        <w:t>Общество с ограниченной ответственностью</w:t>
      </w:r>
    </w:p>
    <w:p w14:paraId="30972445" w14:textId="77777777" w:rsidR="00196835" w:rsidRDefault="00196835" w:rsidP="00196835">
      <w:pPr>
        <w:jc w:val="right"/>
        <w:rPr>
          <w:b/>
          <w:sz w:val="36"/>
          <w:szCs w:val="36"/>
        </w:rPr>
      </w:pPr>
      <w:r>
        <w:rPr>
          <w:b/>
          <w:sz w:val="36"/>
          <w:szCs w:val="36"/>
        </w:rPr>
        <w:t>«ЗЕНИТ»</w:t>
      </w:r>
    </w:p>
    <w:p w14:paraId="31573B04" w14:textId="77777777" w:rsidR="00196835" w:rsidRPr="003C32FC" w:rsidRDefault="00196835" w:rsidP="00196835">
      <w:r w:rsidRPr="003C32FC">
        <w:t>_____________________________________________________________________________________</w:t>
      </w:r>
    </w:p>
    <w:p w14:paraId="7A7FDB05" w14:textId="0ED7F8D9" w:rsidR="00196835" w:rsidRDefault="00196835" w:rsidP="00196835">
      <w:pPr>
        <w:jc w:val="both"/>
        <w:rPr>
          <w:lang w:bidi="ar-SA"/>
        </w:rPr>
      </w:pPr>
      <w:r>
        <w:t xml:space="preserve">Юридический адрес: 454048, г. Челябинск, Свердловский проспект, д. 84Б, офис 7.16, ИНН/КПП 7451387459/745301001, </w:t>
      </w:r>
      <w:proofErr w:type="gramStart"/>
      <w:r>
        <w:t>Р</w:t>
      </w:r>
      <w:proofErr w:type="gramEnd"/>
      <w:r>
        <w:t>/счет 40702810490000020789 в ПАО «</w:t>
      </w:r>
      <w:proofErr w:type="spellStart"/>
      <w:r>
        <w:t>Челябинвестбанк</w:t>
      </w:r>
      <w:proofErr w:type="spellEnd"/>
      <w:r>
        <w:t xml:space="preserve">», г. Челябинск </w:t>
      </w:r>
      <w:r w:rsidR="00942238">
        <w:br/>
      </w:r>
      <w:r>
        <w:t>к/</w:t>
      </w:r>
      <w:proofErr w:type="spellStart"/>
      <w:r>
        <w:t>сч</w:t>
      </w:r>
      <w:proofErr w:type="spellEnd"/>
      <w:r>
        <w:t>. 30101810400000000779 БИК 047501779 т. 89507420077 zenit-project@yandex.ru</w:t>
      </w:r>
    </w:p>
    <w:p w14:paraId="3E0C670C" w14:textId="77777777" w:rsidR="00057361" w:rsidRPr="00A149D6" w:rsidRDefault="00057361" w:rsidP="00057361">
      <w:pPr>
        <w:pStyle w:val="Default"/>
        <w:rPr>
          <w:color w:val="auto"/>
        </w:rPr>
      </w:pPr>
    </w:p>
    <w:p w14:paraId="7CD9FC37" w14:textId="77777777" w:rsidR="005D03FD" w:rsidRPr="00196835" w:rsidRDefault="005D03FD" w:rsidP="00057361">
      <w:pPr>
        <w:pStyle w:val="Default"/>
        <w:rPr>
          <w:color w:val="auto"/>
        </w:rPr>
      </w:pPr>
    </w:p>
    <w:p w14:paraId="142F2086" w14:textId="0E8DED27" w:rsidR="00D63727" w:rsidRPr="008414C7" w:rsidRDefault="00D63727" w:rsidP="00D63727">
      <w:pPr>
        <w:adjustRightInd w:val="0"/>
        <w:jc w:val="center"/>
        <w:rPr>
          <w:b/>
          <w:bCs/>
          <w:color w:val="000000"/>
          <w:sz w:val="32"/>
          <w:szCs w:val="32"/>
        </w:rPr>
      </w:pPr>
      <w:r w:rsidRPr="008414C7">
        <w:rPr>
          <w:b/>
          <w:bCs/>
          <w:color w:val="000000"/>
          <w:sz w:val="32"/>
          <w:szCs w:val="32"/>
        </w:rPr>
        <w:t xml:space="preserve">Документация по внесению изменений в проект планировки </w:t>
      </w:r>
      <w:r w:rsidR="00F14C49">
        <w:rPr>
          <w:b/>
          <w:bCs/>
          <w:color w:val="000000"/>
          <w:sz w:val="32"/>
          <w:szCs w:val="32"/>
        </w:rPr>
        <w:br/>
      </w:r>
      <w:r w:rsidRPr="008414C7">
        <w:rPr>
          <w:b/>
          <w:bCs/>
          <w:color w:val="000000"/>
          <w:sz w:val="32"/>
          <w:szCs w:val="32"/>
        </w:rPr>
        <w:t xml:space="preserve">и межевания территории, </w:t>
      </w:r>
      <w:proofErr w:type="gramStart"/>
      <w:r w:rsidRPr="008414C7">
        <w:rPr>
          <w:b/>
          <w:bCs/>
          <w:color w:val="000000"/>
          <w:sz w:val="32"/>
          <w:szCs w:val="32"/>
        </w:rPr>
        <w:t>осуществляемую</w:t>
      </w:r>
      <w:proofErr w:type="gramEnd"/>
      <w:r w:rsidRPr="008414C7">
        <w:rPr>
          <w:b/>
          <w:bCs/>
          <w:color w:val="000000"/>
          <w:sz w:val="32"/>
          <w:szCs w:val="32"/>
        </w:rPr>
        <w:t xml:space="preserve"> на основании решения органа местного самоуправления</w:t>
      </w:r>
    </w:p>
    <w:p w14:paraId="6EFF63F5" w14:textId="77777777" w:rsidR="00D63727" w:rsidRPr="008414C7" w:rsidRDefault="00D63727" w:rsidP="00D63727">
      <w:pPr>
        <w:adjustRightInd w:val="0"/>
        <w:ind w:firstLine="246"/>
        <w:jc w:val="center"/>
        <w:rPr>
          <w:b/>
          <w:bCs/>
          <w:color w:val="000000"/>
          <w:sz w:val="32"/>
          <w:szCs w:val="32"/>
        </w:rPr>
      </w:pPr>
      <w:r w:rsidRPr="008414C7">
        <w:rPr>
          <w:b/>
          <w:bCs/>
          <w:color w:val="000000"/>
          <w:sz w:val="32"/>
          <w:szCs w:val="32"/>
        </w:rPr>
        <w:t>Челябинская область, г. Златоуст, незастроенная территория</w:t>
      </w:r>
    </w:p>
    <w:p w14:paraId="56AA9F72" w14:textId="77777777" w:rsidR="00D63727" w:rsidRPr="008414C7" w:rsidRDefault="00D63727" w:rsidP="00D63727">
      <w:pPr>
        <w:adjustRightInd w:val="0"/>
        <w:ind w:firstLine="246"/>
        <w:jc w:val="center"/>
        <w:rPr>
          <w:b/>
          <w:bCs/>
          <w:color w:val="000000"/>
          <w:sz w:val="32"/>
          <w:szCs w:val="32"/>
        </w:rPr>
      </w:pPr>
      <w:r w:rsidRPr="008414C7">
        <w:rPr>
          <w:b/>
          <w:bCs/>
          <w:color w:val="000000"/>
          <w:sz w:val="32"/>
          <w:szCs w:val="32"/>
        </w:rPr>
        <w:t>северо-западнее земельного участка с кадастровым номером 74:25:0309017:320</w:t>
      </w:r>
    </w:p>
    <w:p w14:paraId="51ADC769" w14:textId="77777777" w:rsidR="00CD12D5" w:rsidRPr="00A149D6" w:rsidRDefault="00CD12D5" w:rsidP="00057361">
      <w:pPr>
        <w:pStyle w:val="Default"/>
        <w:rPr>
          <w:color w:val="auto"/>
        </w:rPr>
      </w:pPr>
    </w:p>
    <w:p w14:paraId="0B136D2E" w14:textId="77777777" w:rsidR="00346A12" w:rsidRDefault="00346A12" w:rsidP="00346A12">
      <w:pPr>
        <w:jc w:val="center"/>
        <w:rPr>
          <w:rFonts w:eastAsia="Calibri"/>
          <w:b/>
          <w:color w:val="000000"/>
          <w:sz w:val="32"/>
          <w:szCs w:val="32"/>
          <w:lang w:bidi="ar-SA"/>
        </w:rPr>
      </w:pPr>
    </w:p>
    <w:p w14:paraId="6538FEE9" w14:textId="1D4F91F4" w:rsidR="001B747E" w:rsidRDefault="001B747E" w:rsidP="001B747E">
      <w:pPr>
        <w:jc w:val="center"/>
        <w:rPr>
          <w:b/>
          <w:bCs/>
          <w:sz w:val="28"/>
          <w:szCs w:val="28"/>
        </w:rPr>
      </w:pPr>
      <w:r>
        <w:rPr>
          <w:b/>
          <w:bCs/>
          <w:sz w:val="28"/>
          <w:szCs w:val="28"/>
        </w:rPr>
        <w:t>Основная часть проекта планировки территории</w:t>
      </w:r>
    </w:p>
    <w:p w14:paraId="1248C7D3" w14:textId="77777777"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14:paraId="0D26A9B8" w14:textId="77777777"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14:paraId="1F49B6F0" w14:textId="77777777" w:rsidR="008D34CE" w:rsidRPr="00306A27" w:rsidRDefault="008D34CE" w:rsidP="008D34CE">
      <w:pPr>
        <w:jc w:val="center"/>
        <w:rPr>
          <w:sz w:val="32"/>
          <w:szCs w:val="32"/>
        </w:rPr>
      </w:pPr>
      <w:r w:rsidRPr="00535181">
        <w:rPr>
          <w:bCs/>
          <w:sz w:val="28"/>
          <w:szCs w:val="28"/>
        </w:rPr>
        <w:t xml:space="preserve">«Положение о </w:t>
      </w:r>
      <w:r>
        <w:rPr>
          <w:bCs/>
          <w:sz w:val="28"/>
          <w:szCs w:val="28"/>
        </w:rPr>
        <w:t>характеристиках планируемого развития территории. Положение об очередности планируемого развития территории</w:t>
      </w:r>
      <w:r w:rsidRPr="00535181">
        <w:rPr>
          <w:bCs/>
          <w:sz w:val="28"/>
          <w:szCs w:val="28"/>
        </w:rPr>
        <w:t>»</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8D34CE">
          <w:footerReference w:type="default" r:id="rId10"/>
          <w:footerReference w:type="first" r:id="rId11"/>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7E5800DB" w14:textId="77777777" w:rsidR="00196835" w:rsidRDefault="00196835" w:rsidP="00196835">
      <w:pPr>
        <w:jc w:val="right"/>
        <w:rPr>
          <w:sz w:val="36"/>
          <w:szCs w:val="36"/>
          <w:lang w:bidi="ar-SA"/>
        </w:rPr>
      </w:pPr>
      <w:r>
        <w:rPr>
          <w:noProof/>
          <w:lang w:bidi="ar-SA"/>
        </w:rPr>
        <w:drawing>
          <wp:anchor distT="0" distB="0" distL="114300" distR="114300" simplePos="0" relativeHeight="251664384" behindDoc="1" locked="0" layoutInCell="1" allowOverlap="1" wp14:anchorId="7DC21B53" wp14:editId="1A9F2907">
            <wp:simplePos x="0" y="0"/>
            <wp:positionH relativeFrom="column">
              <wp:posOffset>-137160</wp:posOffset>
            </wp:positionH>
            <wp:positionV relativeFrom="paragraph">
              <wp:posOffset>-3175</wp:posOffset>
            </wp:positionV>
            <wp:extent cx="1282700" cy="91186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1125C57A" w14:textId="77777777" w:rsidR="00196835" w:rsidRDefault="00196835" w:rsidP="00196835">
      <w:pPr>
        <w:jc w:val="right"/>
        <w:rPr>
          <w:b/>
          <w:sz w:val="36"/>
          <w:szCs w:val="36"/>
        </w:rPr>
      </w:pPr>
      <w:r>
        <w:rPr>
          <w:b/>
          <w:sz w:val="36"/>
          <w:szCs w:val="36"/>
        </w:rPr>
        <w:t>Общество с ограниченной ответственностью</w:t>
      </w:r>
    </w:p>
    <w:p w14:paraId="71158CCB" w14:textId="77777777" w:rsidR="00196835" w:rsidRDefault="00196835" w:rsidP="00196835">
      <w:pPr>
        <w:jc w:val="right"/>
        <w:rPr>
          <w:b/>
          <w:sz w:val="36"/>
          <w:szCs w:val="36"/>
        </w:rPr>
      </w:pPr>
      <w:r>
        <w:rPr>
          <w:b/>
          <w:sz w:val="36"/>
          <w:szCs w:val="36"/>
        </w:rPr>
        <w:t>«ЗЕНИТ»</w:t>
      </w:r>
    </w:p>
    <w:p w14:paraId="62C73FC8" w14:textId="77777777" w:rsidR="00196835" w:rsidRPr="003C32FC" w:rsidRDefault="00196835" w:rsidP="00196835">
      <w:r w:rsidRPr="003C32FC">
        <w:t>_____________________________________________________________________________________</w:t>
      </w:r>
    </w:p>
    <w:p w14:paraId="10E6B533" w14:textId="0E724419" w:rsidR="00196835" w:rsidRDefault="00196835" w:rsidP="00196835">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xml:space="preserve">», г. Челябинск </w:t>
      </w:r>
      <w:r w:rsidR="00942238">
        <w:br/>
      </w:r>
      <w:r>
        <w:t>к/</w:t>
      </w:r>
      <w:proofErr w:type="spellStart"/>
      <w:r>
        <w:t>сч</w:t>
      </w:r>
      <w:proofErr w:type="spellEnd"/>
      <w:r>
        <w:t>. 30101810400000000779 БИК 047501779 т. 89507420077 zenit-project@yandex.ru</w:t>
      </w:r>
    </w:p>
    <w:p w14:paraId="6527B15F" w14:textId="77777777" w:rsidR="004E2338" w:rsidRDefault="004E2338" w:rsidP="008D34CE">
      <w:pPr>
        <w:spacing w:line="360" w:lineRule="auto"/>
        <w:ind w:right="594"/>
        <w:rPr>
          <w:b/>
          <w:sz w:val="32"/>
          <w:szCs w:val="32"/>
        </w:rPr>
      </w:pPr>
    </w:p>
    <w:p w14:paraId="474AA8F9" w14:textId="77777777" w:rsidR="00A52B87" w:rsidRPr="00032A68" w:rsidRDefault="00A52B87" w:rsidP="00AD7E1C">
      <w:pPr>
        <w:pStyle w:val="a5"/>
        <w:spacing w:line="276" w:lineRule="auto"/>
        <w:rPr>
          <w:rFonts w:ascii="Calibri"/>
        </w:rPr>
      </w:pPr>
    </w:p>
    <w:p w14:paraId="441E2679" w14:textId="75CF992E" w:rsidR="00D63727" w:rsidRPr="008414C7" w:rsidRDefault="00D63727" w:rsidP="00D63727">
      <w:pPr>
        <w:adjustRightInd w:val="0"/>
        <w:jc w:val="center"/>
        <w:rPr>
          <w:b/>
          <w:bCs/>
          <w:color w:val="000000"/>
          <w:sz w:val="32"/>
          <w:szCs w:val="32"/>
        </w:rPr>
      </w:pPr>
      <w:r w:rsidRPr="008414C7">
        <w:rPr>
          <w:b/>
          <w:bCs/>
          <w:color w:val="000000"/>
          <w:sz w:val="32"/>
          <w:szCs w:val="32"/>
        </w:rPr>
        <w:t xml:space="preserve">Документация по внесению изменений в проект планировки </w:t>
      </w:r>
      <w:r w:rsidR="00F14C49">
        <w:rPr>
          <w:b/>
          <w:bCs/>
          <w:color w:val="000000"/>
          <w:sz w:val="32"/>
          <w:szCs w:val="32"/>
        </w:rPr>
        <w:br/>
      </w:r>
      <w:r w:rsidRPr="008414C7">
        <w:rPr>
          <w:b/>
          <w:bCs/>
          <w:color w:val="000000"/>
          <w:sz w:val="32"/>
          <w:szCs w:val="32"/>
        </w:rPr>
        <w:t xml:space="preserve">и межевания территории, </w:t>
      </w:r>
      <w:proofErr w:type="gramStart"/>
      <w:r w:rsidRPr="008414C7">
        <w:rPr>
          <w:b/>
          <w:bCs/>
          <w:color w:val="000000"/>
          <w:sz w:val="32"/>
          <w:szCs w:val="32"/>
        </w:rPr>
        <w:t>осуществляемую</w:t>
      </w:r>
      <w:proofErr w:type="gramEnd"/>
      <w:r w:rsidRPr="008414C7">
        <w:rPr>
          <w:b/>
          <w:bCs/>
          <w:color w:val="000000"/>
          <w:sz w:val="32"/>
          <w:szCs w:val="32"/>
        </w:rPr>
        <w:t xml:space="preserve"> на основании решения органа местного самоуправления</w:t>
      </w:r>
    </w:p>
    <w:p w14:paraId="53B6BFAE" w14:textId="77777777" w:rsidR="00D63727" w:rsidRPr="008414C7" w:rsidRDefault="00D63727" w:rsidP="00D63727">
      <w:pPr>
        <w:adjustRightInd w:val="0"/>
        <w:ind w:firstLine="246"/>
        <w:jc w:val="center"/>
        <w:rPr>
          <w:b/>
          <w:bCs/>
          <w:color w:val="000000"/>
          <w:sz w:val="32"/>
          <w:szCs w:val="32"/>
        </w:rPr>
      </w:pPr>
      <w:r w:rsidRPr="008414C7">
        <w:rPr>
          <w:b/>
          <w:bCs/>
          <w:color w:val="000000"/>
          <w:sz w:val="32"/>
          <w:szCs w:val="32"/>
        </w:rPr>
        <w:t>Челябинская область, г. Златоуст, незастроенная территория</w:t>
      </w:r>
    </w:p>
    <w:p w14:paraId="24E45A3E" w14:textId="77777777" w:rsidR="00D63727" w:rsidRPr="008414C7" w:rsidRDefault="00D63727" w:rsidP="00D63727">
      <w:pPr>
        <w:adjustRightInd w:val="0"/>
        <w:ind w:firstLine="246"/>
        <w:jc w:val="center"/>
        <w:rPr>
          <w:b/>
          <w:bCs/>
          <w:color w:val="000000"/>
          <w:sz w:val="32"/>
          <w:szCs w:val="32"/>
        </w:rPr>
      </w:pPr>
      <w:r w:rsidRPr="008414C7">
        <w:rPr>
          <w:b/>
          <w:bCs/>
          <w:color w:val="000000"/>
          <w:sz w:val="32"/>
          <w:szCs w:val="32"/>
        </w:rPr>
        <w:t>северо-западнее земельного участка с кадастровым номером 74:25:0309017:320</w:t>
      </w:r>
    </w:p>
    <w:p w14:paraId="2142B779" w14:textId="77777777" w:rsidR="00346A12" w:rsidRDefault="00346A12" w:rsidP="00346A12">
      <w:pPr>
        <w:jc w:val="center"/>
        <w:rPr>
          <w:rFonts w:eastAsia="Calibri"/>
          <w:b/>
          <w:color w:val="000000"/>
          <w:sz w:val="32"/>
          <w:szCs w:val="32"/>
        </w:rPr>
      </w:pPr>
    </w:p>
    <w:p w14:paraId="068084A8" w14:textId="77777777" w:rsidR="001B747E" w:rsidRDefault="001B747E" w:rsidP="001B747E">
      <w:pPr>
        <w:jc w:val="center"/>
        <w:rPr>
          <w:b/>
          <w:bCs/>
          <w:sz w:val="28"/>
          <w:szCs w:val="28"/>
        </w:rPr>
      </w:pPr>
      <w:r>
        <w:rPr>
          <w:b/>
          <w:bCs/>
          <w:sz w:val="28"/>
          <w:szCs w:val="28"/>
        </w:rPr>
        <w:t>Основная часть проекта планировки территории</w:t>
      </w:r>
    </w:p>
    <w:p w14:paraId="40D3827F" w14:textId="77777777"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14:paraId="0D4214A3" w14:textId="77777777"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14:paraId="3B1E642B" w14:textId="38346A67" w:rsidR="008D34CE" w:rsidRPr="00306A27" w:rsidRDefault="008D34CE" w:rsidP="008D34CE">
      <w:pPr>
        <w:jc w:val="center"/>
        <w:rPr>
          <w:sz w:val="32"/>
          <w:szCs w:val="32"/>
        </w:rPr>
      </w:pPr>
      <w:r w:rsidRPr="00535181">
        <w:rPr>
          <w:bCs/>
          <w:sz w:val="28"/>
          <w:szCs w:val="28"/>
        </w:rPr>
        <w:t xml:space="preserve">«Положение о </w:t>
      </w:r>
      <w:r>
        <w:rPr>
          <w:bCs/>
          <w:sz w:val="28"/>
          <w:szCs w:val="28"/>
        </w:rPr>
        <w:t xml:space="preserve">характеристиках планируемого развития территории. Положение </w:t>
      </w:r>
      <w:r w:rsidR="00F14C49">
        <w:rPr>
          <w:bCs/>
          <w:sz w:val="28"/>
          <w:szCs w:val="28"/>
        </w:rPr>
        <w:br/>
      </w:r>
      <w:r>
        <w:rPr>
          <w:bCs/>
          <w:sz w:val="28"/>
          <w:szCs w:val="28"/>
        </w:rPr>
        <w:t>об очередности планируемого развития территории</w:t>
      </w:r>
      <w:r w:rsidRPr="00535181">
        <w:rPr>
          <w:bCs/>
          <w:sz w:val="28"/>
          <w:szCs w:val="28"/>
        </w:rPr>
        <w:t>»</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194989" w:rsidRPr="00A149D6" w14:paraId="50F35486" w14:textId="77777777" w:rsidTr="008D0962">
        <w:trPr>
          <w:trHeight w:val="1737"/>
        </w:trPr>
        <w:tc>
          <w:tcPr>
            <w:tcW w:w="2126" w:type="dxa"/>
            <w:shd w:val="clear" w:color="auto" w:fill="auto"/>
          </w:tcPr>
          <w:p w14:paraId="13A45CC3" w14:textId="77777777" w:rsidR="00194989" w:rsidRDefault="00194989" w:rsidP="00194989">
            <w:pPr>
              <w:rPr>
                <w:sz w:val="28"/>
                <w:szCs w:val="28"/>
              </w:rPr>
            </w:pPr>
          </w:p>
          <w:p w14:paraId="6CF3DE42" w14:textId="77777777" w:rsidR="00194989" w:rsidRDefault="00194989" w:rsidP="00194989">
            <w:pPr>
              <w:rPr>
                <w:sz w:val="28"/>
                <w:szCs w:val="28"/>
              </w:rPr>
            </w:pPr>
          </w:p>
          <w:p w14:paraId="422A639D" w14:textId="270459C0" w:rsidR="00194989" w:rsidRPr="00A149D6" w:rsidRDefault="00194989" w:rsidP="00194989">
            <w:pPr>
              <w:rPr>
                <w:sz w:val="28"/>
                <w:szCs w:val="28"/>
              </w:rPr>
            </w:pPr>
            <w:r>
              <w:rPr>
                <w:sz w:val="28"/>
                <w:szCs w:val="28"/>
              </w:rPr>
              <w:t>Заказчик:</w:t>
            </w:r>
          </w:p>
        </w:tc>
        <w:tc>
          <w:tcPr>
            <w:tcW w:w="4854" w:type="dxa"/>
            <w:gridSpan w:val="2"/>
            <w:shd w:val="clear" w:color="auto" w:fill="auto"/>
            <w:vAlign w:val="center"/>
          </w:tcPr>
          <w:p w14:paraId="765B1D19" w14:textId="77777777" w:rsidR="00194989" w:rsidRDefault="00194989" w:rsidP="00194989">
            <w:pPr>
              <w:rPr>
                <w:sz w:val="28"/>
                <w:szCs w:val="28"/>
              </w:rPr>
            </w:pPr>
          </w:p>
          <w:p w14:paraId="76E1D69E" w14:textId="5BAD2850" w:rsidR="00194989" w:rsidRPr="007B7ECC" w:rsidRDefault="00D63727" w:rsidP="00B611DD">
            <w:pPr>
              <w:rPr>
                <w:sz w:val="28"/>
                <w:szCs w:val="28"/>
              </w:rPr>
            </w:pPr>
            <w:r w:rsidRPr="002C7DDE">
              <w:rPr>
                <w:sz w:val="28"/>
                <w:szCs w:val="28"/>
              </w:rPr>
              <w:t>Администрация Златоустовского городского округа</w:t>
            </w:r>
          </w:p>
        </w:tc>
      </w:tr>
      <w:tr w:rsidR="00194989" w:rsidRPr="00A149D6" w14:paraId="7562910B" w14:textId="77777777" w:rsidTr="00194989">
        <w:trPr>
          <w:gridAfter w:val="1"/>
          <w:wAfter w:w="204" w:type="dxa"/>
          <w:trHeight w:val="336"/>
        </w:trPr>
        <w:tc>
          <w:tcPr>
            <w:tcW w:w="2126" w:type="dxa"/>
            <w:shd w:val="clear" w:color="auto" w:fill="auto"/>
            <w:vAlign w:val="center"/>
          </w:tcPr>
          <w:p w14:paraId="21FE6C87" w14:textId="2664E016" w:rsidR="00194989" w:rsidRPr="00A149D6" w:rsidRDefault="00194989" w:rsidP="00194989">
            <w:pPr>
              <w:rPr>
                <w:sz w:val="28"/>
                <w:szCs w:val="28"/>
              </w:rPr>
            </w:pPr>
            <w:r>
              <w:rPr>
                <w:sz w:val="28"/>
                <w:szCs w:val="28"/>
              </w:rPr>
              <w:t>Исполнитель:</w:t>
            </w:r>
          </w:p>
        </w:tc>
        <w:tc>
          <w:tcPr>
            <w:tcW w:w="4650" w:type="dxa"/>
            <w:shd w:val="clear" w:color="auto" w:fill="auto"/>
            <w:vAlign w:val="center"/>
          </w:tcPr>
          <w:p w14:paraId="38963456" w14:textId="0F67A43E" w:rsidR="00194989" w:rsidRPr="00A149D6" w:rsidRDefault="00194989" w:rsidP="00194989">
            <w:pPr>
              <w:rPr>
                <w:sz w:val="28"/>
                <w:szCs w:val="28"/>
              </w:rPr>
            </w:pPr>
            <w:r>
              <w:rPr>
                <w:sz w:val="28"/>
                <w:szCs w:val="28"/>
              </w:rPr>
              <w:t>ООО «ЗЕНИТ»</w:t>
            </w:r>
          </w:p>
        </w:tc>
      </w:tr>
    </w:tbl>
    <w:p w14:paraId="61634FFA" w14:textId="77777777" w:rsidR="004E2338" w:rsidRPr="00A149D6" w:rsidRDefault="004E2338" w:rsidP="004E2338">
      <w:pPr>
        <w:pStyle w:val="a5"/>
        <w:rPr>
          <w:rFonts w:ascii="Calibri"/>
        </w:rPr>
      </w:pPr>
    </w:p>
    <w:p w14:paraId="3A0002C3" w14:textId="77777777" w:rsidR="004E2338" w:rsidRPr="00A149D6" w:rsidRDefault="004E2338" w:rsidP="004E2338">
      <w:pPr>
        <w:pStyle w:val="a5"/>
        <w:rPr>
          <w:rFonts w:ascii="Calibri"/>
          <w:sz w:val="35"/>
        </w:rPr>
      </w:pPr>
    </w:p>
    <w:tbl>
      <w:tblPr>
        <w:tblW w:w="4894" w:type="pct"/>
        <w:tblInd w:w="108" w:type="dxa"/>
        <w:tblLook w:val="04A0" w:firstRow="1" w:lastRow="0" w:firstColumn="1" w:lastColumn="0" w:noHBand="0" w:noVBand="1"/>
      </w:tblPr>
      <w:tblGrid>
        <w:gridCol w:w="4962"/>
        <w:gridCol w:w="2530"/>
        <w:gridCol w:w="2919"/>
      </w:tblGrid>
      <w:tr w:rsidR="00212F0E" w:rsidRPr="002F7B2C" w14:paraId="4DE6323E" w14:textId="77777777" w:rsidTr="00280205">
        <w:trPr>
          <w:trHeight w:val="1211"/>
        </w:trPr>
        <w:tc>
          <w:tcPr>
            <w:tcW w:w="2383" w:type="pct"/>
            <w:shd w:val="clear" w:color="auto" w:fill="auto"/>
            <w:vAlign w:val="center"/>
          </w:tcPr>
          <w:p w14:paraId="2D76BD9F" w14:textId="61611C08" w:rsidR="00741799" w:rsidRPr="002F7B2C" w:rsidRDefault="00741799" w:rsidP="00194989">
            <w:pPr>
              <w:rPr>
                <w:sz w:val="28"/>
                <w:szCs w:val="28"/>
              </w:rPr>
            </w:pPr>
            <w:r>
              <w:rPr>
                <w:sz w:val="28"/>
                <w:szCs w:val="28"/>
              </w:rPr>
              <w:t>Генеральный д</w:t>
            </w:r>
            <w:r w:rsidRPr="002F7B2C">
              <w:rPr>
                <w:sz w:val="28"/>
                <w:szCs w:val="28"/>
              </w:rPr>
              <w:t>иректор</w:t>
            </w:r>
            <w:r>
              <w:rPr>
                <w:sz w:val="28"/>
                <w:szCs w:val="28"/>
              </w:rPr>
              <w:t xml:space="preserve"> ООО «</w:t>
            </w:r>
            <w:r w:rsidR="00194989">
              <w:rPr>
                <w:sz w:val="28"/>
                <w:szCs w:val="28"/>
              </w:rPr>
              <w:t>ЗЕНИТ</w:t>
            </w:r>
            <w:r>
              <w:rPr>
                <w:sz w:val="28"/>
                <w:szCs w:val="28"/>
              </w:rPr>
              <w:t>»</w:t>
            </w:r>
          </w:p>
        </w:tc>
        <w:tc>
          <w:tcPr>
            <w:tcW w:w="1215" w:type="pct"/>
            <w:shd w:val="clear" w:color="auto" w:fill="auto"/>
            <w:vAlign w:val="center"/>
          </w:tcPr>
          <w:p w14:paraId="3F553AE1" w14:textId="71C76B6E" w:rsidR="00741799" w:rsidRPr="002F7B2C" w:rsidRDefault="00212F0E" w:rsidP="00741799">
            <w:pPr>
              <w:jc w:val="center"/>
              <w:rPr>
                <w:sz w:val="28"/>
                <w:szCs w:val="28"/>
              </w:rPr>
            </w:pPr>
            <w:r>
              <w:rPr>
                <w:noProof/>
                <w:sz w:val="28"/>
                <w:szCs w:val="28"/>
                <w:lang w:bidi="ar-SA"/>
              </w:rPr>
              <w:drawing>
                <wp:anchor distT="0" distB="0" distL="114300" distR="114300" simplePos="0" relativeHeight="251658240" behindDoc="1" locked="0" layoutInCell="1" allowOverlap="1" wp14:anchorId="1C631B9A" wp14:editId="51592799">
                  <wp:simplePos x="0" y="0"/>
                  <wp:positionH relativeFrom="column">
                    <wp:posOffset>93980</wp:posOffset>
                  </wp:positionH>
                  <wp:positionV relativeFrom="paragraph">
                    <wp:posOffset>-182245</wp:posOffset>
                  </wp:positionV>
                  <wp:extent cx="457200" cy="444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35364A32" w14:textId="77777777" w:rsidR="00212F0E" w:rsidRDefault="00212F0E" w:rsidP="00194989">
            <w:pPr>
              <w:jc w:val="right"/>
              <w:rPr>
                <w:sz w:val="28"/>
                <w:szCs w:val="28"/>
              </w:rPr>
            </w:pPr>
          </w:p>
          <w:p w14:paraId="43C09378" w14:textId="37F460E7" w:rsidR="00741799" w:rsidRPr="002F7B2C" w:rsidRDefault="00212F0E" w:rsidP="00194989">
            <w:pPr>
              <w:jc w:val="right"/>
              <w:rPr>
                <w:sz w:val="28"/>
                <w:szCs w:val="28"/>
              </w:rPr>
            </w:pPr>
            <w:r>
              <w:rPr>
                <w:noProof/>
                <w:sz w:val="28"/>
                <w:szCs w:val="28"/>
                <w:lang w:bidi="ar-SA"/>
              </w:rPr>
              <w:drawing>
                <wp:anchor distT="0" distB="0" distL="114300" distR="114300" simplePos="0" relativeHeight="251660288" behindDoc="1" locked="0" layoutInCell="1" allowOverlap="1" wp14:anchorId="21C248EA" wp14:editId="1D1F706C">
                  <wp:simplePos x="0" y="0"/>
                  <wp:positionH relativeFrom="column">
                    <wp:posOffset>-885825</wp:posOffset>
                  </wp:positionH>
                  <wp:positionV relativeFrom="paragraph">
                    <wp:posOffset>-220345</wp:posOffset>
                  </wp:positionV>
                  <wp:extent cx="1666240" cy="16662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3">
                            <a:extLst>
                              <a:ext uri="{28A0092B-C50C-407E-A947-70E740481C1C}">
                                <a14:useLocalDpi xmlns:a14="http://schemas.microsoft.com/office/drawing/2010/main" val="0"/>
                              </a:ext>
                            </a:extLst>
                          </a:blip>
                          <a:stretch>
                            <a:fillRect/>
                          </a:stretch>
                        </pic:blipFill>
                        <pic:spPr>
                          <a:xfrm>
                            <a:off x="0" y="0"/>
                            <a:ext cx="1666240" cy="1666240"/>
                          </a:xfrm>
                          <a:prstGeom prst="rect">
                            <a:avLst/>
                          </a:prstGeom>
                        </pic:spPr>
                      </pic:pic>
                    </a:graphicData>
                  </a:graphic>
                  <wp14:sizeRelH relativeFrom="page">
                    <wp14:pctWidth>0</wp14:pctWidth>
                  </wp14:sizeRelH>
                  <wp14:sizeRelV relativeFrom="page">
                    <wp14:pctHeight>0</wp14:pctHeight>
                  </wp14:sizeRelV>
                </wp:anchor>
              </w:drawing>
            </w:r>
            <w:r w:rsidR="00194989">
              <w:rPr>
                <w:sz w:val="28"/>
                <w:szCs w:val="28"/>
              </w:rPr>
              <w:t>А</w:t>
            </w:r>
            <w:r w:rsidR="00741799" w:rsidRPr="002F7B2C">
              <w:rPr>
                <w:sz w:val="28"/>
                <w:szCs w:val="28"/>
              </w:rPr>
              <w:t xml:space="preserve">. </w:t>
            </w:r>
            <w:r w:rsidR="00194989">
              <w:rPr>
                <w:sz w:val="28"/>
                <w:szCs w:val="28"/>
              </w:rPr>
              <w:t>В</w:t>
            </w:r>
            <w:r w:rsidR="00741799" w:rsidRPr="002F7B2C">
              <w:rPr>
                <w:sz w:val="28"/>
                <w:szCs w:val="28"/>
              </w:rPr>
              <w:t xml:space="preserve">. </w:t>
            </w:r>
            <w:r w:rsidR="00741799">
              <w:rPr>
                <w:sz w:val="28"/>
                <w:szCs w:val="28"/>
              </w:rPr>
              <w:t>Пасынков</w:t>
            </w:r>
          </w:p>
        </w:tc>
      </w:tr>
      <w:tr w:rsidR="00212F0E"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7F247DFA" w:rsidR="00741799" w:rsidRPr="002F7B2C" w:rsidRDefault="00212F0E" w:rsidP="001A7D05">
            <w:pPr>
              <w:jc w:val="center"/>
              <w:rPr>
                <w:sz w:val="28"/>
                <w:szCs w:val="28"/>
              </w:rPr>
            </w:pPr>
            <w:r>
              <w:rPr>
                <w:noProof/>
                <w:sz w:val="28"/>
                <w:szCs w:val="28"/>
                <w:lang w:bidi="ar-SA"/>
              </w:rPr>
              <w:drawing>
                <wp:anchor distT="0" distB="0" distL="114300" distR="114300" simplePos="0" relativeHeight="251659264" behindDoc="1" locked="0" layoutInCell="1" allowOverlap="1" wp14:anchorId="3601CE6A" wp14:editId="51F41A96">
                  <wp:simplePos x="0" y="0"/>
                  <wp:positionH relativeFrom="column">
                    <wp:posOffset>-180975</wp:posOffset>
                  </wp:positionH>
                  <wp:positionV relativeFrom="paragraph">
                    <wp:posOffset>-182880</wp:posOffset>
                  </wp:positionV>
                  <wp:extent cx="730885" cy="492760"/>
                  <wp:effectExtent l="0" t="0" r="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0885" cy="49276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7DD58630" w14:textId="6F33099C"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bookmarkEnd w:id="0"/>
    <w:p w14:paraId="2E35EBB0" w14:textId="77777777" w:rsidR="003A08E8" w:rsidRPr="0054615C" w:rsidRDefault="003A08E8" w:rsidP="003A08E8">
      <w:pPr>
        <w:spacing w:line="276" w:lineRule="auto"/>
        <w:jc w:val="center"/>
        <w:rPr>
          <w:b/>
          <w:sz w:val="28"/>
        </w:rPr>
      </w:pPr>
      <w:r w:rsidRPr="0054615C">
        <w:rPr>
          <w:b/>
          <w:sz w:val="28"/>
        </w:rPr>
        <w:lastRenderedPageBreak/>
        <w:t>Состав проекта</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7615"/>
        <w:gridCol w:w="1487"/>
      </w:tblGrid>
      <w:tr w:rsidR="003A08E8" w:rsidRPr="00535181" w14:paraId="4F3361A0" w14:textId="77777777" w:rsidTr="007D6EB4">
        <w:trPr>
          <w:trHeight w:val="415"/>
        </w:trPr>
        <w:tc>
          <w:tcPr>
            <w:tcW w:w="551" w:type="pct"/>
            <w:tcBorders>
              <w:bottom w:val="single" w:sz="4" w:space="0" w:color="auto"/>
            </w:tcBorders>
            <w:tcMar>
              <w:left w:w="57" w:type="dxa"/>
              <w:right w:w="57" w:type="dxa"/>
            </w:tcMar>
            <w:vAlign w:val="center"/>
          </w:tcPr>
          <w:p w14:paraId="659F7C01" w14:textId="77777777" w:rsidR="003A08E8" w:rsidRPr="00535181" w:rsidRDefault="003A08E8" w:rsidP="007D6EB4">
            <w:pPr>
              <w:pStyle w:val="S2"/>
              <w:spacing w:line="240" w:lineRule="auto"/>
              <w:ind w:firstLine="0"/>
              <w:contextualSpacing/>
            </w:pPr>
            <w:bookmarkStart w:id="2" w:name="_Toc27339133"/>
            <w:bookmarkStart w:id="3" w:name="_Toc30490396"/>
            <w:bookmarkStart w:id="4" w:name="_Toc30505700"/>
            <w:bookmarkStart w:id="5" w:name="_Toc30769217"/>
            <w:r w:rsidRPr="00535181">
              <w:t>№ п/п</w:t>
            </w:r>
          </w:p>
        </w:tc>
        <w:tc>
          <w:tcPr>
            <w:tcW w:w="3722" w:type="pct"/>
            <w:tcBorders>
              <w:bottom w:val="single" w:sz="4" w:space="0" w:color="auto"/>
            </w:tcBorders>
            <w:vAlign w:val="center"/>
          </w:tcPr>
          <w:p w14:paraId="32650DA1" w14:textId="77777777" w:rsidR="003A08E8" w:rsidRPr="00535181" w:rsidRDefault="003A08E8" w:rsidP="007D6EB4">
            <w:pPr>
              <w:pStyle w:val="S2"/>
              <w:spacing w:line="240" w:lineRule="auto"/>
              <w:ind w:firstLine="0"/>
              <w:contextualSpacing/>
            </w:pPr>
            <w:r w:rsidRPr="00535181">
              <w:t>Наименование документа</w:t>
            </w:r>
          </w:p>
        </w:tc>
        <w:tc>
          <w:tcPr>
            <w:tcW w:w="727" w:type="pct"/>
            <w:tcBorders>
              <w:bottom w:val="single" w:sz="4" w:space="0" w:color="auto"/>
            </w:tcBorders>
            <w:vAlign w:val="center"/>
          </w:tcPr>
          <w:p w14:paraId="69C8961A" w14:textId="77777777" w:rsidR="003A08E8" w:rsidRPr="00535181" w:rsidRDefault="003A08E8" w:rsidP="007D6EB4">
            <w:pPr>
              <w:pStyle w:val="S2"/>
              <w:spacing w:line="240" w:lineRule="auto"/>
              <w:ind w:firstLine="0"/>
              <w:contextualSpacing/>
            </w:pPr>
            <w:r w:rsidRPr="00535181">
              <w:t>Масштаб</w:t>
            </w:r>
          </w:p>
        </w:tc>
      </w:tr>
      <w:tr w:rsidR="003A08E8" w:rsidRPr="00535181" w14:paraId="1B29C7E0" w14:textId="77777777" w:rsidTr="007D6EB4">
        <w:trPr>
          <w:trHeight w:val="70"/>
        </w:trPr>
        <w:tc>
          <w:tcPr>
            <w:tcW w:w="551" w:type="pct"/>
            <w:tcMar>
              <w:left w:w="57" w:type="dxa"/>
              <w:right w:w="57" w:type="dxa"/>
            </w:tcMar>
            <w:vAlign w:val="center"/>
          </w:tcPr>
          <w:p w14:paraId="01350C79" w14:textId="77777777" w:rsidR="003A08E8" w:rsidRPr="00535181" w:rsidRDefault="003A08E8" w:rsidP="007D6EB4">
            <w:pPr>
              <w:pStyle w:val="S2"/>
              <w:spacing w:line="240" w:lineRule="auto"/>
              <w:ind w:firstLine="0"/>
              <w:contextualSpacing/>
            </w:pPr>
            <w:r w:rsidRPr="00535181">
              <w:t>1</w:t>
            </w:r>
          </w:p>
        </w:tc>
        <w:tc>
          <w:tcPr>
            <w:tcW w:w="3722" w:type="pct"/>
            <w:vAlign w:val="center"/>
          </w:tcPr>
          <w:p w14:paraId="6B2C2D29" w14:textId="77777777" w:rsidR="003A08E8" w:rsidRPr="00535181" w:rsidRDefault="003A08E8" w:rsidP="007D6EB4">
            <w:pPr>
              <w:pStyle w:val="S2"/>
              <w:spacing w:line="240" w:lineRule="auto"/>
              <w:ind w:firstLine="0"/>
              <w:contextualSpacing/>
            </w:pPr>
            <w:r w:rsidRPr="00535181">
              <w:t>2</w:t>
            </w:r>
          </w:p>
        </w:tc>
        <w:tc>
          <w:tcPr>
            <w:tcW w:w="727" w:type="pct"/>
            <w:vAlign w:val="center"/>
          </w:tcPr>
          <w:p w14:paraId="18CD685F" w14:textId="77777777" w:rsidR="003A08E8" w:rsidRPr="00535181" w:rsidRDefault="003A08E8" w:rsidP="007D6EB4">
            <w:pPr>
              <w:pStyle w:val="S2"/>
              <w:spacing w:line="240" w:lineRule="auto"/>
              <w:ind w:firstLine="0"/>
              <w:contextualSpacing/>
            </w:pPr>
            <w:r w:rsidRPr="00535181">
              <w:t>3</w:t>
            </w:r>
          </w:p>
        </w:tc>
      </w:tr>
      <w:tr w:rsidR="003A08E8" w:rsidRPr="00535181" w14:paraId="7F7E7C56" w14:textId="77777777" w:rsidTr="007D6EB4">
        <w:trPr>
          <w:trHeight w:val="292"/>
        </w:trPr>
        <w:tc>
          <w:tcPr>
            <w:tcW w:w="5000" w:type="pct"/>
            <w:gridSpan w:val="3"/>
            <w:tcMar>
              <w:left w:w="57" w:type="dxa"/>
              <w:right w:w="57" w:type="dxa"/>
            </w:tcMar>
            <w:vAlign w:val="center"/>
          </w:tcPr>
          <w:p w14:paraId="2CE59B2B" w14:textId="77777777" w:rsidR="003A08E8" w:rsidRPr="00535181" w:rsidRDefault="003A08E8" w:rsidP="007D6EB4">
            <w:pPr>
              <w:jc w:val="center"/>
              <w:rPr>
                <w:rFonts w:eastAsia="Arial"/>
                <w:sz w:val="24"/>
                <w:szCs w:val="24"/>
              </w:rPr>
            </w:pPr>
            <w:r w:rsidRPr="00535181">
              <w:rPr>
                <w:rFonts w:eastAsia="Arial"/>
                <w:b/>
                <w:i/>
                <w:sz w:val="24"/>
                <w:szCs w:val="24"/>
              </w:rPr>
              <w:t>Проект планировки территории. Основная часть</w:t>
            </w:r>
          </w:p>
        </w:tc>
      </w:tr>
      <w:tr w:rsidR="003A08E8" w:rsidRPr="00535181" w14:paraId="5803B0B2" w14:textId="77777777" w:rsidTr="007D6EB4">
        <w:trPr>
          <w:trHeight w:val="292"/>
        </w:trPr>
        <w:tc>
          <w:tcPr>
            <w:tcW w:w="551" w:type="pct"/>
            <w:tcMar>
              <w:left w:w="57" w:type="dxa"/>
              <w:right w:w="57" w:type="dxa"/>
            </w:tcMar>
            <w:vAlign w:val="center"/>
          </w:tcPr>
          <w:p w14:paraId="3274E687" w14:textId="77777777" w:rsidR="003A08E8" w:rsidRPr="00535181" w:rsidRDefault="003A08E8" w:rsidP="007D6EB4">
            <w:pPr>
              <w:jc w:val="center"/>
              <w:rPr>
                <w:rFonts w:eastAsia="Arial"/>
                <w:b/>
                <w:sz w:val="24"/>
                <w:szCs w:val="24"/>
              </w:rPr>
            </w:pPr>
            <w:r w:rsidRPr="00535181">
              <w:rPr>
                <w:rFonts w:eastAsia="Arial"/>
                <w:b/>
                <w:sz w:val="24"/>
                <w:szCs w:val="24"/>
              </w:rPr>
              <w:t>Раздел 1</w:t>
            </w:r>
          </w:p>
        </w:tc>
        <w:tc>
          <w:tcPr>
            <w:tcW w:w="3722" w:type="pct"/>
            <w:vAlign w:val="center"/>
          </w:tcPr>
          <w:p w14:paraId="49BCA97A" w14:textId="77777777" w:rsidR="003A08E8" w:rsidRPr="00535181" w:rsidRDefault="003A08E8" w:rsidP="007D6EB4">
            <w:pPr>
              <w:jc w:val="center"/>
              <w:rPr>
                <w:rFonts w:eastAsia="Arial"/>
                <w:b/>
                <w:sz w:val="24"/>
                <w:szCs w:val="24"/>
              </w:rPr>
            </w:pPr>
            <w:r w:rsidRPr="00535181">
              <w:rPr>
                <w:rFonts w:eastAsia="Arial"/>
                <w:b/>
                <w:sz w:val="24"/>
                <w:szCs w:val="24"/>
              </w:rPr>
              <w:t>«Проект планировки территории. Графическая часть»</w:t>
            </w:r>
          </w:p>
        </w:tc>
        <w:tc>
          <w:tcPr>
            <w:tcW w:w="727" w:type="pct"/>
            <w:vAlign w:val="center"/>
          </w:tcPr>
          <w:p w14:paraId="65BE7E64" w14:textId="77777777" w:rsidR="003A08E8" w:rsidRPr="00535181" w:rsidRDefault="003A08E8" w:rsidP="007D6EB4">
            <w:pPr>
              <w:pStyle w:val="S2"/>
              <w:spacing w:line="240" w:lineRule="auto"/>
              <w:ind w:firstLine="0"/>
              <w:contextualSpacing/>
            </w:pPr>
          </w:p>
        </w:tc>
      </w:tr>
      <w:tr w:rsidR="003A08E8" w:rsidRPr="00535181" w14:paraId="2A229E0F" w14:textId="77777777" w:rsidTr="007D6EB4">
        <w:trPr>
          <w:trHeight w:val="292"/>
        </w:trPr>
        <w:tc>
          <w:tcPr>
            <w:tcW w:w="551" w:type="pct"/>
            <w:tcMar>
              <w:left w:w="57" w:type="dxa"/>
              <w:right w:w="57" w:type="dxa"/>
            </w:tcMar>
            <w:vAlign w:val="center"/>
          </w:tcPr>
          <w:p w14:paraId="209E8BDC" w14:textId="77777777" w:rsidR="003A08E8" w:rsidRPr="00535181" w:rsidRDefault="003A08E8" w:rsidP="007D6EB4">
            <w:pPr>
              <w:pStyle w:val="S2"/>
              <w:spacing w:line="240" w:lineRule="auto"/>
              <w:ind w:firstLine="0"/>
              <w:contextualSpacing/>
            </w:pPr>
          </w:p>
        </w:tc>
        <w:tc>
          <w:tcPr>
            <w:tcW w:w="3722" w:type="pct"/>
            <w:vAlign w:val="center"/>
          </w:tcPr>
          <w:p w14:paraId="7D683FAC" w14:textId="77777777" w:rsidR="003A08E8" w:rsidRPr="00535181" w:rsidRDefault="003A08E8" w:rsidP="007D6EB4">
            <w:pPr>
              <w:jc w:val="both"/>
              <w:rPr>
                <w:sz w:val="24"/>
                <w:szCs w:val="24"/>
              </w:rPr>
            </w:pPr>
            <w:r w:rsidRPr="00535181">
              <w:rPr>
                <w:sz w:val="24"/>
                <w:szCs w:val="24"/>
              </w:rPr>
              <w:t>Лист 1. Чертёж планировки территории.</w:t>
            </w:r>
          </w:p>
        </w:tc>
        <w:tc>
          <w:tcPr>
            <w:tcW w:w="727" w:type="pct"/>
            <w:vAlign w:val="center"/>
          </w:tcPr>
          <w:p w14:paraId="235FB800" w14:textId="77777777" w:rsidR="003A08E8" w:rsidRPr="00535181" w:rsidRDefault="003A08E8" w:rsidP="007D6EB4">
            <w:pPr>
              <w:pStyle w:val="S2"/>
              <w:spacing w:line="240" w:lineRule="auto"/>
              <w:ind w:firstLine="0"/>
              <w:contextualSpacing/>
            </w:pPr>
            <w:r>
              <w:t>М 1:</w:t>
            </w:r>
            <w:r>
              <w:rPr>
                <w:lang w:val="en-US"/>
              </w:rPr>
              <w:t>10</w:t>
            </w:r>
            <w:r w:rsidRPr="00535181">
              <w:t>00</w:t>
            </w:r>
          </w:p>
        </w:tc>
      </w:tr>
      <w:tr w:rsidR="003A08E8" w:rsidRPr="00535181" w14:paraId="74B6E6CF" w14:textId="77777777" w:rsidTr="007D6EB4">
        <w:trPr>
          <w:trHeight w:val="292"/>
        </w:trPr>
        <w:tc>
          <w:tcPr>
            <w:tcW w:w="551" w:type="pct"/>
            <w:tcMar>
              <w:left w:w="57" w:type="dxa"/>
              <w:right w:w="57" w:type="dxa"/>
            </w:tcMar>
            <w:vAlign w:val="center"/>
          </w:tcPr>
          <w:p w14:paraId="0D1678EC" w14:textId="77777777" w:rsidR="003A08E8" w:rsidRPr="00535181" w:rsidRDefault="003A08E8" w:rsidP="007D6EB4">
            <w:pPr>
              <w:jc w:val="center"/>
              <w:rPr>
                <w:rFonts w:eastAsia="Arial"/>
                <w:b/>
                <w:sz w:val="24"/>
                <w:szCs w:val="24"/>
              </w:rPr>
            </w:pPr>
            <w:r w:rsidRPr="00535181">
              <w:rPr>
                <w:rFonts w:eastAsia="Arial"/>
                <w:b/>
                <w:sz w:val="24"/>
                <w:szCs w:val="24"/>
              </w:rPr>
              <w:t>Раздел 2</w:t>
            </w:r>
          </w:p>
        </w:tc>
        <w:tc>
          <w:tcPr>
            <w:tcW w:w="3722" w:type="pct"/>
            <w:vAlign w:val="center"/>
          </w:tcPr>
          <w:p w14:paraId="3229B68C" w14:textId="77777777" w:rsidR="003A08E8" w:rsidRPr="00535181" w:rsidRDefault="003A08E8" w:rsidP="007D6EB4">
            <w:pPr>
              <w:jc w:val="center"/>
              <w:rPr>
                <w:rFonts w:eastAsia="Arial"/>
                <w:b/>
                <w:sz w:val="24"/>
                <w:szCs w:val="24"/>
              </w:rPr>
            </w:pPr>
            <w:r w:rsidRPr="00535181">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14:paraId="054CF746" w14:textId="77777777" w:rsidR="003A08E8" w:rsidRPr="00535181" w:rsidRDefault="003A08E8" w:rsidP="007D6EB4">
            <w:pPr>
              <w:pStyle w:val="S2"/>
              <w:spacing w:line="240" w:lineRule="auto"/>
              <w:ind w:firstLine="0"/>
              <w:contextualSpacing/>
              <w:jc w:val="both"/>
            </w:pPr>
          </w:p>
        </w:tc>
      </w:tr>
      <w:tr w:rsidR="003A08E8" w:rsidRPr="00535181" w14:paraId="4501ED9D" w14:textId="77777777" w:rsidTr="007D6EB4">
        <w:trPr>
          <w:trHeight w:val="292"/>
        </w:trPr>
        <w:tc>
          <w:tcPr>
            <w:tcW w:w="5000" w:type="pct"/>
            <w:gridSpan w:val="3"/>
            <w:tcMar>
              <w:left w:w="57" w:type="dxa"/>
              <w:right w:w="57" w:type="dxa"/>
            </w:tcMar>
            <w:vAlign w:val="center"/>
          </w:tcPr>
          <w:p w14:paraId="27C17DC0" w14:textId="77777777" w:rsidR="003A08E8" w:rsidRPr="00535181" w:rsidRDefault="003A08E8" w:rsidP="007D6EB4">
            <w:pPr>
              <w:jc w:val="center"/>
              <w:rPr>
                <w:rFonts w:eastAsia="Arial"/>
                <w:sz w:val="24"/>
                <w:szCs w:val="24"/>
              </w:rPr>
            </w:pPr>
            <w:r w:rsidRPr="00535181">
              <w:rPr>
                <w:rFonts w:eastAsia="Arial"/>
                <w:b/>
                <w:i/>
                <w:sz w:val="24"/>
                <w:szCs w:val="24"/>
              </w:rPr>
              <w:t>Проект планировки территории. Материалы по обоснованию</w:t>
            </w:r>
          </w:p>
        </w:tc>
      </w:tr>
      <w:tr w:rsidR="003A08E8" w:rsidRPr="00535181" w14:paraId="7CA61601" w14:textId="77777777" w:rsidTr="007D6EB4">
        <w:trPr>
          <w:trHeight w:val="292"/>
        </w:trPr>
        <w:tc>
          <w:tcPr>
            <w:tcW w:w="551" w:type="pct"/>
            <w:tcMar>
              <w:left w:w="57" w:type="dxa"/>
              <w:right w:w="57" w:type="dxa"/>
            </w:tcMar>
            <w:vAlign w:val="center"/>
          </w:tcPr>
          <w:p w14:paraId="76058915" w14:textId="77777777" w:rsidR="003A08E8" w:rsidRPr="00535181" w:rsidRDefault="003A08E8" w:rsidP="007D6EB4">
            <w:pPr>
              <w:jc w:val="center"/>
              <w:rPr>
                <w:rFonts w:eastAsia="Arial"/>
                <w:b/>
                <w:sz w:val="24"/>
                <w:szCs w:val="24"/>
              </w:rPr>
            </w:pPr>
            <w:r w:rsidRPr="00535181">
              <w:rPr>
                <w:rFonts w:eastAsia="Arial"/>
                <w:b/>
                <w:sz w:val="24"/>
                <w:szCs w:val="24"/>
              </w:rPr>
              <w:t>Раздел 3</w:t>
            </w:r>
          </w:p>
        </w:tc>
        <w:tc>
          <w:tcPr>
            <w:tcW w:w="3722" w:type="pct"/>
            <w:vAlign w:val="center"/>
          </w:tcPr>
          <w:p w14:paraId="4D68DDCB" w14:textId="77777777" w:rsidR="003A08E8" w:rsidRPr="00535181" w:rsidRDefault="003A08E8" w:rsidP="007D6EB4">
            <w:pPr>
              <w:jc w:val="center"/>
              <w:rPr>
                <w:rFonts w:eastAsia="Arial"/>
                <w:b/>
                <w:sz w:val="24"/>
                <w:szCs w:val="24"/>
              </w:rPr>
            </w:pPr>
            <w:r w:rsidRPr="00535181">
              <w:rPr>
                <w:rFonts w:eastAsia="Arial"/>
                <w:b/>
                <w:sz w:val="24"/>
                <w:szCs w:val="24"/>
              </w:rPr>
              <w:t>«Материалы по обоснованию проекта планировки территории. Графическая часть»</w:t>
            </w:r>
          </w:p>
        </w:tc>
        <w:tc>
          <w:tcPr>
            <w:tcW w:w="727" w:type="pct"/>
            <w:vAlign w:val="center"/>
          </w:tcPr>
          <w:p w14:paraId="4B1195A1" w14:textId="77777777" w:rsidR="003A08E8" w:rsidRPr="00535181" w:rsidRDefault="003A08E8" w:rsidP="007D6EB4">
            <w:pPr>
              <w:pStyle w:val="S2"/>
              <w:spacing w:line="240" w:lineRule="auto"/>
              <w:ind w:firstLine="0"/>
              <w:contextualSpacing/>
            </w:pPr>
          </w:p>
        </w:tc>
      </w:tr>
      <w:tr w:rsidR="003A08E8" w:rsidRPr="00535181" w14:paraId="451A18F8" w14:textId="77777777" w:rsidTr="007D6EB4">
        <w:trPr>
          <w:trHeight w:val="292"/>
        </w:trPr>
        <w:tc>
          <w:tcPr>
            <w:tcW w:w="551" w:type="pct"/>
            <w:tcMar>
              <w:left w:w="57" w:type="dxa"/>
              <w:right w:w="57" w:type="dxa"/>
            </w:tcMar>
            <w:vAlign w:val="center"/>
          </w:tcPr>
          <w:p w14:paraId="0AA72060" w14:textId="77777777" w:rsidR="003A08E8" w:rsidRPr="00535181" w:rsidRDefault="003A08E8" w:rsidP="007D6EB4">
            <w:pPr>
              <w:pStyle w:val="S2"/>
              <w:spacing w:line="240" w:lineRule="auto"/>
              <w:ind w:firstLine="0"/>
              <w:contextualSpacing/>
            </w:pPr>
          </w:p>
        </w:tc>
        <w:tc>
          <w:tcPr>
            <w:tcW w:w="3722" w:type="pct"/>
            <w:vAlign w:val="center"/>
          </w:tcPr>
          <w:p w14:paraId="4891A7AA" w14:textId="77777777" w:rsidR="003A08E8" w:rsidRPr="00535181" w:rsidRDefault="003A08E8" w:rsidP="007D6EB4">
            <w:pPr>
              <w:jc w:val="both"/>
              <w:rPr>
                <w:sz w:val="24"/>
                <w:szCs w:val="24"/>
              </w:rPr>
            </w:pPr>
            <w:r>
              <w:rPr>
                <w:lang w:eastAsia="en-US"/>
              </w:rPr>
              <w:t xml:space="preserve">Лист 1. </w:t>
            </w:r>
            <w:r>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14:paraId="16DA05B8" w14:textId="77777777" w:rsidR="003A08E8" w:rsidRPr="00535181" w:rsidRDefault="003A08E8" w:rsidP="007D6EB4">
            <w:pPr>
              <w:pStyle w:val="S2"/>
              <w:spacing w:line="240" w:lineRule="auto"/>
              <w:ind w:firstLine="0"/>
              <w:contextualSpacing/>
            </w:pPr>
            <w:r>
              <w:rPr>
                <w:lang w:eastAsia="en-US"/>
              </w:rPr>
              <w:t>Б/м</w:t>
            </w:r>
          </w:p>
        </w:tc>
      </w:tr>
      <w:tr w:rsidR="003A08E8" w:rsidRPr="00535181" w14:paraId="5F15D8C2" w14:textId="77777777" w:rsidTr="007D6EB4">
        <w:trPr>
          <w:trHeight w:val="292"/>
        </w:trPr>
        <w:tc>
          <w:tcPr>
            <w:tcW w:w="551" w:type="pct"/>
            <w:tcMar>
              <w:left w:w="57" w:type="dxa"/>
              <w:right w:w="57" w:type="dxa"/>
            </w:tcMar>
            <w:vAlign w:val="center"/>
          </w:tcPr>
          <w:p w14:paraId="153CB39E" w14:textId="77777777" w:rsidR="003A08E8" w:rsidRPr="00535181" w:rsidRDefault="003A08E8" w:rsidP="007D6EB4">
            <w:pPr>
              <w:pStyle w:val="S2"/>
              <w:spacing w:line="240" w:lineRule="auto"/>
              <w:ind w:firstLine="0"/>
              <w:contextualSpacing/>
            </w:pPr>
          </w:p>
        </w:tc>
        <w:tc>
          <w:tcPr>
            <w:tcW w:w="3722" w:type="pct"/>
            <w:vAlign w:val="center"/>
          </w:tcPr>
          <w:p w14:paraId="54C37FDA" w14:textId="77777777" w:rsidR="003A08E8" w:rsidRPr="00535181" w:rsidRDefault="003A08E8" w:rsidP="007D6EB4">
            <w:pPr>
              <w:jc w:val="both"/>
              <w:rPr>
                <w:sz w:val="24"/>
                <w:szCs w:val="24"/>
              </w:rPr>
            </w:pPr>
            <w:r>
              <w:rPr>
                <w:shd w:val="clear" w:color="auto" w:fill="FFFFFF"/>
                <w:lang w:eastAsia="en-US"/>
              </w:rPr>
              <w:t xml:space="preserve">Лист 2. </w:t>
            </w:r>
            <w:r>
              <w:rPr>
                <w:lang w:eastAsia="en-US"/>
              </w:rPr>
              <w:t>Схема</w:t>
            </w:r>
            <w:r>
              <w:t xml:space="preserve"> организации движения транспорта (включая транспорт общего пользования) и пешеходов,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14:paraId="6B0CA4A9" w14:textId="77777777" w:rsidR="003A08E8" w:rsidRPr="00535181" w:rsidRDefault="003A08E8" w:rsidP="007D6EB4">
            <w:pPr>
              <w:jc w:val="center"/>
              <w:rPr>
                <w:sz w:val="24"/>
                <w:szCs w:val="24"/>
              </w:rPr>
            </w:pPr>
            <w:r>
              <w:rPr>
                <w:lang w:eastAsia="en-US"/>
              </w:rPr>
              <w:t>М 1:1000</w:t>
            </w:r>
          </w:p>
        </w:tc>
      </w:tr>
      <w:tr w:rsidR="003A08E8" w:rsidRPr="00535181" w14:paraId="0BEAAEC1" w14:textId="77777777" w:rsidTr="007D6EB4">
        <w:trPr>
          <w:trHeight w:val="292"/>
        </w:trPr>
        <w:tc>
          <w:tcPr>
            <w:tcW w:w="551" w:type="pct"/>
            <w:tcMar>
              <w:left w:w="57" w:type="dxa"/>
              <w:right w:w="57" w:type="dxa"/>
            </w:tcMar>
            <w:vAlign w:val="center"/>
          </w:tcPr>
          <w:p w14:paraId="642983EF" w14:textId="77777777" w:rsidR="003A08E8" w:rsidRPr="00535181" w:rsidRDefault="003A08E8" w:rsidP="007D6EB4">
            <w:pPr>
              <w:pStyle w:val="S2"/>
              <w:spacing w:line="240" w:lineRule="auto"/>
              <w:ind w:firstLine="0"/>
              <w:contextualSpacing/>
            </w:pPr>
          </w:p>
        </w:tc>
        <w:tc>
          <w:tcPr>
            <w:tcW w:w="3722" w:type="pct"/>
            <w:vAlign w:val="center"/>
          </w:tcPr>
          <w:p w14:paraId="27B75286" w14:textId="77777777" w:rsidR="003A08E8" w:rsidRPr="00535181" w:rsidRDefault="003A08E8" w:rsidP="007D6EB4">
            <w:pPr>
              <w:jc w:val="both"/>
              <w:rPr>
                <w:sz w:val="24"/>
                <w:szCs w:val="24"/>
              </w:rPr>
            </w:pPr>
            <w:r>
              <w:rPr>
                <w:shd w:val="clear" w:color="auto" w:fill="FFFFFF"/>
                <w:lang w:eastAsia="en-US"/>
              </w:rPr>
              <w:t>Лист 3.</w:t>
            </w:r>
            <w:r>
              <w:rPr>
                <w:color w:val="000000"/>
                <w:lang w:eastAsia="en-US"/>
              </w:rPr>
              <w:t xml:space="preserve"> </w:t>
            </w:r>
            <w:r>
              <w:rPr>
                <w:rFonts w:eastAsia="Calibri"/>
                <w:lang w:eastAsia="en-US"/>
              </w:rPr>
              <w:t xml:space="preserve"> Схема границ зон с особыми условиями использования территории.  Схема границ территорий объектов культурного наследия.  </w:t>
            </w:r>
          </w:p>
        </w:tc>
        <w:tc>
          <w:tcPr>
            <w:tcW w:w="727" w:type="pct"/>
            <w:vAlign w:val="center"/>
          </w:tcPr>
          <w:p w14:paraId="3EE5AB55" w14:textId="77777777" w:rsidR="003A08E8" w:rsidRPr="00535181" w:rsidRDefault="003A08E8" w:rsidP="007D6EB4">
            <w:pPr>
              <w:jc w:val="center"/>
              <w:rPr>
                <w:sz w:val="24"/>
                <w:szCs w:val="24"/>
              </w:rPr>
            </w:pPr>
            <w:r>
              <w:rPr>
                <w:lang w:eastAsia="en-US"/>
              </w:rPr>
              <w:t>М 1:1000</w:t>
            </w:r>
          </w:p>
        </w:tc>
      </w:tr>
      <w:tr w:rsidR="003A08E8" w:rsidRPr="00535181" w14:paraId="34A1749A" w14:textId="77777777" w:rsidTr="007D6EB4">
        <w:trPr>
          <w:trHeight w:val="292"/>
        </w:trPr>
        <w:tc>
          <w:tcPr>
            <w:tcW w:w="551" w:type="pct"/>
            <w:tcMar>
              <w:left w:w="57" w:type="dxa"/>
              <w:right w:w="57" w:type="dxa"/>
            </w:tcMar>
            <w:vAlign w:val="center"/>
          </w:tcPr>
          <w:p w14:paraId="453ED18B" w14:textId="77777777" w:rsidR="003A08E8" w:rsidRPr="00535181" w:rsidRDefault="003A08E8" w:rsidP="007D6EB4">
            <w:pPr>
              <w:pStyle w:val="S2"/>
              <w:spacing w:line="240" w:lineRule="auto"/>
              <w:ind w:firstLine="0"/>
              <w:contextualSpacing/>
            </w:pPr>
          </w:p>
        </w:tc>
        <w:tc>
          <w:tcPr>
            <w:tcW w:w="3722" w:type="pct"/>
            <w:vAlign w:val="center"/>
          </w:tcPr>
          <w:p w14:paraId="15F99A84" w14:textId="77777777" w:rsidR="003A08E8" w:rsidRPr="00535181" w:rsidRDefault="003A08E8" w:rsidP="007D6EB4">
            <w:pPr>
              <w:jc w:val="both"/>
              <w:rPr>
                <w:sz w:val="24"/>
                <w:szCs w:val="24"/>
              </w:rPr>
            </w:pPr>
            <w:r>
              <w:rPr>
                <w:shd w:val="clear" w:color="auto" w:fill="FFFFFF"/>
                <w:lang w:eastAsia="en-US"/>
              </w:rPr>
              <w:t xml:space="preserve">Лист 4. </w:t>
            </w:r>
            <w: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14:paraId="23A96557" w14:textId="77777777" w:rsidR="003A08E8" w:rsidRPr="00535181" w:rsidRDefault="003A08E8" w:rsidP="007D6EB4">
            <w:pPr>
              <w:jc w:val="center"/>
              <w:rPr>
                <w:sz w:val="24"/>
                <w:szCs w:val="24"/>
              </w:rPr>
            </w:pPr>
            <w:r>
              <w:rPr>
                <w:lang w:eastAsia="en-US"/>
              </w:rPr>
              <w:t>М 1:1000</w:t>
            </w:r>
          </w:p>
        </w:tc>
      </w:tr>
      <w:tr w:rsidR="003A08E8" w:rsidRPr="00535181" w14:paraId="1132D1F3" w14:textId="77777777" w:rsidTr="007D6EB4">
        <w:trPr>
          <w:trHeight w:val="292"/>
        </w:trPr>
        <w:tc>
          <w:tcPr>
            <w:tcW w:w="551" w:type="pct"/>
            <w:tcMar>
              <w:left w:w="57" w:type="dxa"/>
              <w:right w:w="57" w:type="dxa"/>
            </w:tcMar>
            <w:vAlign w:val="center"/>
          </w:tcPr>
          <w:p w14:paraId="3103020D" w14:textId="77777777" w:rsidR="003A08E8" w:rsidRPr="00535181" w:rsidRDefault="003A08E8" w:rsidP="007D6EB4">
            <w:pPr>
              <w:pStyle w:val="S2"/>
              <w:spacing w:line="240" w:lineRule="auto"/>
              <w:ind w:firstLine="0"/>
              <w:contextualSpacing/>
            </w:pPr>
          </w:p>
        </w:tc>
        <w:tc>
          <w:tcPr>
            <w:tcW w:w="3722" w:type="pct"/>
            <w:vAlign w:val="center"/>
          </w:tcPr>
          <w:p w14:paraId="5B7278D9" w14:textId="77777777" w:rsidR="003A08E8" w:rsidRPr="00535181" w:rsidRDefault="003A08E8" w:rsidP="007D6EB4">
            <w:pPr>
              <w:jc w:val="both"/>
              <w:rPr>
                <w:sz w:val="24"/>
                <w:szCs w:val="24"/>
              </w:rPr>
            </w:pPr>
            <w:r>
              <w:rPr>
                <w:shd w:val="clear" w:color="auto" w:fill="FFFFFF"/>
                <w:lang w:eastAsia="en-US"/>
              </w:rPr>
              <w:t xml:space="preserve">Лист 5. </w:t>
            </w:r>
            <w:r>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14:paraId="51930BA6" w14:textId="77777777" w:rsidR="003A08E8" w:rsidRPr="00535181" w:rsidRDefault="003A08E8" w:rsidP="007D6EB4">
            <w:pPr>
              <w:jc w:val="center"/>
              <w:rPr>
                <w:sz w:val="24"/>
                <w:szCs w:val="24"/>
              </w:rPr>
            </w:pPr>
            <w:r>
              <w:rPr>
                <w:lang w:eastAsia="en-US"/>
              </w:rPr>
              <w:t>М 1:1000</w:t>
            </w:r>
          </w:p>
        </w:tc>
      </w:tr>
      <w:tr w:rsidR="003A08E8" w:rsidRPr="00535181" w14:paraId="5451D00B" w14:textId="77777777" w:rsidTr="007D6EB4">
        <w:trPr>
          <w:trHeight w:val="292"/>
        </w:trPr>
        <w:tc>
          <w:tcPr>
            <w:tcW w:w="551" w:type="pct"/>
            <w:tcMar>
              <w:left w:w="57" w:type="dxa"/>
              <w:right w:w="57" w:type="dxa"/>
            </w:tcMar>
            <w:vAlign w:val="center"/>
          </w:tcPr>
          <w:p w14:paraId="65AD074E" w14:textId="77777777" w:rsidR="003A08E8" w:rsidRPr="00535181" w:rsidRDefault="003A08E8" w:rsidP="007D6EB4">
            <w:pPr>
              <w:pStyle w:val="S2"/>
              <w:spacing w:line="240" w:lineRule="auto"/>
              <w:ind w:firstLine="0"/>
              <w:contextualSpacing/>
            </w:pPr>
          </w:p>
        </w:tc>
        <w:tc>
          <w:tcPr>
            <w:tcW w:w="3722" w:type="pct"/>
            <w:vAlign w:val="center"/>
          </w:tcPr>
          <w:p w14:paraId="39FE25BC" w14:textId="77777777" w:rsidR="003A08E8" w:rsidRDefault="003A08E8" w:rsidP="007D6EB4">
            <w:pPr>
              <w:jc w:val="both"/>
              <w:rPr>
                <w:shd w:val="clear" w:color="auto" w:fill="FFFFFF"/>
                <w:lang w:eastAsia="en-US"/>
              </w:rPr>
            </w:pPr>
            <w:r>
              <w:rPr>
                <w:lang w:eastAsia="en-US"/>
              </w:rPr>
              <w:t xml:space="preserve">Лист 6. </w:t>
            </w:r>
            <w:r>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14:paraId="65FA7470" w14:textId="77777777" w:rsidR="003A08E8" w:rsidRDefault="003A08E8" w:rsidP="007D6EB4">
            <w:pPr>
              <w:jc w:val="center"/>
              <w:rPr>
                <w:lang w:eastAsia="en-US"/>
              </w:rPr>
            </w:pPr>
            <w:r>
              <w:rPr>
                <w:lang w:eastAsia="en-US"/>
              </w:rPr>
              <w:t>М 1:1000</w:t>
            </w:r>
          </w:p>
        </w:tc>
      </w:tr>
      <w:tr w:rsidR="003A08E8" w:rsidRPr="00535181" w14:paraId="64228BC6" w14:textId="77777777" w:rsidTr="007D6EB4">
        <w:tc>
          <w:tcPr>
            <w:tcW w:w="551" w:type="pct"/>
            <w:tcMar>
              <w:left w:w="57" w:type="dxa"/>
              <w:right w:w="57" w:type="dxa"/>
            </w:tcMar>
            <w:vAlign w:val="center"/>
          </w:tcPr>
          <w:p w14:paraId="61A70A4A" w14:textId="77777777" w:rsidR="003A08E8" w:rsidRPr="00535181" w:rsidRDefault="003A08E8" w:rsidP="007D6EB4">
            <w:pPr>
              <w:jc w:val="center"/>
              <w:rPr>
                <w:rFonts w:eastAsia="Arial"/>
                <w:b/>
                <w:sz w:val="24"/>
                <w:szCs w:val="24"/>
              </w:rPr>
            </w:pPr>
            <w:r w:rsidRPr="00535181">
              <w:rPr>
                <w:rFonts w:eastAsia="Arial"/>
                <w:b/>
                <w:sz w:val="24"/>
                <w:szCs w:val="24"/>
              </w:rPr>
              <w:t>Раздел 4</w:t>
            </w:r>
          </w:p>
        </w:tc>
        <w:tc>
          <w:tcPr>
            <w:tcW w:w="3722" w:type="pct"/>
            <w:vAlign w:val="center"/>
          </w:tcPr>
          <w:p w14:paraId="60429FFC" w14:textId="77777777" w:rsidR="003A08E8" w:rsidRPr="00535181" w:rsidRDefault="003A08E8" w:rsidP="007D6EB4">
            <w:pPr>
              <w:jc w:val="center"/>
              <w:rPr>
                <w:rFonts w:eastAsia="Arial"/>
                <w:b/>
                <w:sz w:val="24"/>
                <w:szCs w:val="24"/>
              </w:rPr>
            </w:pPr>
            <w:r w:rsidRPr="00535181">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14:paraId="77005DFC" w14:textId="77777777" w:rsidR="003A08E8" w:rsidRPr="00535181" w:rsidRDefault="003A08E8" w:rsidP="007D6EB4">
            <w:pPr>
              <w:jc w:val="center"/>
              <w:rPr>
                <w:sz w:val="24"/>
                <w:szCs w:val="24"/>
              </w:rPr>
            </w:pPr>
          </w:p>
        </w:tc>
      </w:tr>
      <w:tr w:rsidR="003A08E8" w:rsidRPr="00535181" w14:paraId="20912ECA" w14:textId="77777777" w:rsidTr="007D6EB4">
        <w:tc>
          <w:tcPr>
            <w:tcW w:w="5000" w:type="pct"/>
            <w:gridSpan w:val="3"/>
            <w:tcMar>
              <w:left w:w="57" w:type="dxa"/>
              <w:right w:w="57" w:type="dxa"/>
            </w:tcMar>
            <w:vAlign w:val="center"/>
          </w:tcPr>
          <w:p w14:paraId="1C591541" w14:textId="77777777" w:rsidR="003A08E8" w:rsidRPr="00535181" w:rsidRDefault="003A08E8" w:rsidP="007D6EB4">
            <w:pPr>
              <w:jc w:val="center"/>
              <w:rPr>
                <w:rFonts w:eastAsia="Arial"/>
                <w:sz w:val="24"/>
                <w:szCs w:val="24"/>
              </w:rPr>
            </w:pPr>
            <w:r w:rsidRPr="00535181">
              <w:rPr>
                <w:rFonts w:eastAsia="Arial"/>
                <w:b/>
                <w:i/>
                <w:sz w:val="24"/>
                <w:szCs w:val="24"/>
              </w:rPr>
              <w:t>Проект межевания территории</w:t>
            </w:r>
          </w:p>
        </w:tc>
      </w:tr>
      <w:tr w:rsidR="003A08E8" w:rsidRPr="00535181" w14:paraId="760D8ADF" w14:textId="77777777" w:rsidTr="007D6EB4">
        <w:tc>
          <w:tcPr>
            <w:tcW w:w="551" w:type="pct"/>
            <w:tcMar>
              <w:left w:w="57" w:type="dxa"/>
              <w:right w:w="57" w:type="dxa"/>
            </w:tcMar>
            <w:vAlign w:val="center"/>
          </w:tcPr>
          <w:p w14:paraId="7CBCBC7E" w14:textId="77777777" w:rsidR="003A08E8" w:rsidRPr="00535181" w:rsidRDefault="003A08E8" w:rsidP="007D6EB4">
            <w:pPr>
              <w:jc w:val="center"/>
              <w:rPr>
                <w:rFonts w:eastAsia="Arial"/>
                <w:b/>
                <w:sz w:val="24"/>
                <w:szCs w:val="24"/>
              </w:rPr>
            </w:pPr>
            <w:r w:rsidRPr="00535181">
              <w:rPr>
                <w:rFonts w:eastAsia="Arial"/>
                <w:b/>
                <w:sz w:val="24"/>
                <w:szCs w:val="24"/>
              </w:rPr>
              <w:t>Раздел 1</w:t>
            </w:r>
          </w:p>
        </w:tc>
        <w:tc>
          <w:tcPr>
            <w:tcW w:w="3722" w:type="pct"/>
            <w:vAlign w:val="center"/>
          </w:tcPr>
          <w:p w14:paraId="6F98280E" w14:textId="77777777" w:rsidR="003A08E8" w:rsidRPr="00535181" w:rsidRDefault="003A08E8" w:rsidP="007D6EB4">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14:paraId="3B458BB6" w14:textId="77777777" w:rsidR="003A08E8" w:rsidRPr="00535181" w:rsidRDefault="003A08E8" w:rsidP="007D6EB4">
            <w:pPr>
              <w:contextualSpacing/>
              <w:jc w:val="center"/>
              <w:rPr>
                <w:sz w:val="24"/>
                <w:szCs w:val="24"/>
              </w:rPr>
            </w:pPr>
          </w:p>
        </w:tc>
      </w:tr>
      <w:tr w:rsidR="003A08E8" w:rsidRPr="00535181" w14:paraId="39B3101B" w14:textId="77777777" w:rsidTr="007D6EB4">
        <w:tc>
          <w:tcPr>
            <w:tcW w:w="551" w:type="pct"/>
            <w:tcMar>
              <w:left w:w="57" w:type="dxa"/>
              <w:right w:w="57" w:type="dxa"/>
            </w:tcMar>
            <w:vAlign w:val="center"/>
          </w:tcPr>
          <w:p w14:paraId="00959157" w14:textId="77777777" w:rsidR="003A08E8" w:rsidRPr="00535181" w:rsidRDefault="003A08E8" w:rsidP="007D6EB4">
            <w:pPr>
              <w:contextualSpacing/>
              <w:jc w:val="center"/>
              <w:rPr>
                <w:sz w:val="24"/>
                <w:szCs w:val="24"/>
              </w:rPr>
            </w:pPr>
          </w:p>
        </w:tc>
        <w:tc>
          <w:tcPr>
            <w:tcW w:w="3722" w:type="pct"/>
            <w:vAlign w:val="center"/>
          </w:tcPr>
          <w:p w14:paraId="04F561B1" w14:textId="77777777" w:rsidR="003A08E8" w:rsidRPr="00535181" w:rsidRDefault="003A08E8" w:rsidP="007D6EB4">
            <w:pPr>
              <w:jc w:val="both"/>
              <w:rPr>
                <w:sz w:val="24"/>
                <w:szCs w:val="24"/>
              </w:rPr>
            </w:pPr>
            <w:r w:rsidRPr="00535181">
              <w:rPr>
                <w:sz w:val="24"/>
                <w:szCs w:val="24"/>
              </w:rPr>
              <w:t>Лист 1. Чертёж межевания территории</w:t>
            </w:r>
            <w:r>
              <w:rPr>
                <w:sz w:val="24"/>
                <w:szCs w:val="24"/>
              </w:rPr>
              <w:t xml:space="preserve">. </w:t>
            </w:r>
          </w:p>
        </w:tc>
        <w:tc>
          <w:tcPr>
            <w:tcW w:w="727" w:type="pct"/>
            <w:vAlign w:val="center"/>
          </w:tcPr>
          <w:p w14:paraId="54B187C9" w14:textId="77777777" w:rsidR="003A08E8" w:rsidRPr="00535181" w:rsidRDefault="003A08E8" w:rsidP="007D6EB4">
            <w:pPr>
              <w:contextualSpacing/>
              <w:jc w:val="center"/>
              <w:rPr>
                <w:sz w:val="24"/>
                <w:szCs w:val="24"/>
              </w:rPr>
            </w:pPr>
            <w:r>
              <w:rPr>
                <w:sz w:val="24"/>
                <w:szCs w:val="24"/>
              </w:rPr>
              <w:t>М 1:10</w:t>
            </w:r>
            <w:r w:rsidRPr="00535181">
              <w:rPr>
                <w:sz w:val="24"/>
                <w:szCs w:val="24"/>
              </w:rPr>
              <w:t>00</w:t>
            </w:r>
          </w:p>
        </w:tc>
      </w:tr>
      <w:tr w:rsidR="003A08E8" w:rsidRPr="00535181" w14:paraId="5FDF51BD" w14:textId="77777777" w:rsidTr="007D6EB4">
        <w:tc>
          <w:tcPr>
            <w:tcW w:w="551" w:type="pct"/>
            <w:tcMar>
              <w:left w:w="57" w:type="dxa"/>
              <w:right w:w="57" w:type="dxa"/>
            </w:tcMar>
            <w:vAlign w:val="center"/>
          </w:tcPr>
          <w:p w14:paraId="257DAD7B" w14:textId="77777777" w:rsidR="003A08E8" w:rsidRPr="00535181" w:rsidRDefault="003A08E8" w:rsidP="007D6EB4">
            <w:pPr>
              <w:contextualSpacing/>
              <w:jc w:val="center"/>
              <w:rPr>
                <w:sz w:val="24"/>
                <w:szCs w:val="24"/>
              </w:rPr>
            </w:pPr>
            <w:r w:rsidRPr="00535181">
              <w:rPr>
                <w:rFonts w:eastAsia="Arial"/>
                <w:b/>
                <w:sz w:val="24"/>
                <w:szCs w:val="24"/>
              </w:rPr>
              <w:t>Раздел 2</w:t>
            </w:r>
          </w:p>
        </w:tc>
        <w:tc>
          <w:tcPr>
            <w:tcW w:w="3722" w:type="pct"/>
            <w:vAlign w:val="center"/>
          </w:tcPr>
          <w:p w14:paraId="61752112" w14:textId="77777777" w:rsidR="003A08E8" w:rsidRPr="00535181" w:rsidRDefault="003A08E8" w:rsidP="007D6EB4">
            <w:pPr>
              <w:jc w:val="both"/>
              <w:rPr>
                <w:sz w:val="24"/>
                <w:szCs w:val="24"/>
              </w:rPr>
            </w:pPr>
            <w:r w:rsidRPr="00535181">
              <w:rPr>
                <w:rFonts w:eastAsia="Arial"/>
                <w:b/>
                <w:sz w:val="24"/>
                <w:szCs w:val="24"/>
              </w:rPr>
              <w:t>«Проект межевания территории. Текстовая часть»</w:t>
            </w:r>
          </w:p>
        </w:tc>
        <w:tc>
          <w:tcPr>
            <w:tcW w:w="727" w:type="pct"/>
            <w:vAlign w:val="center"/>
          </w:tcPr>
          <w:p w14:paraId="6582A420" w14:textId="77777777" w:rsidR="003A08E8" w:rsidRDefault="003A08E8" w:rsidP="007D6EB4">
            <w:pPr>
              <w:contextualSpacing/>
              <w:jc w:val="center"/>
              <w:rPr>
                <w:sz w:val="24"/>
                <w:szCs w:val="24"/>
              </w:rPr>
            </w:pPr>
          </w:p>
        </w:tc>
      </w:tr>
      <w:tr w:rsidR="003A08E8" w:rsidRPr="00535181" w14:paraId="2BA1AD68" w14:textId="77777777" w:rsidTr="007D6EB4">
        <w:tc>
          <w:tcPr>
            <w:tcW w:w="551" w:type="pct"/>
            <w:tcMar>
              <w:left w:w="57" w:type="dxa"/>
              <w:right w:w="57" w:type="dxa"/>
            </w:tcMar>
            <w:vAlign w:val="center"/>
          </w:tcPr>
          <w:p w14:paraId="154FB201" w14:textId="77777777" w:rsidR="003A08E8" w:rsidRPr="00535181" w:rsidRDefault="003A08E8" w:rsidP="007D6EB4">
            <w:pPr>
              <w:jc w:val="center"/>
              <w:rPr>
                <w:rFonts w:eastAsia="Arial"/>
                <w:b/>
                <w:sz w:val="24"/>
                <w:szCs w:val="24"/>
              </w:rPr>
            </w:pPr>
            <w:r w:rsidRPr="00535181">
              <w:rPr>
                <w:rFonts w:eastAsia="Arial"/>
                <w:b/>
                <w:sz w:val="24"/>
                <w:szCs w:val="24"/>
              </w:rPr>
              <w:t>Раздел 3</w:t>
            </w:r>
          </w:p>
        </w:tc>
        <w:tc>
          <w:tcPr>
            <w:tcW w:w="3722" w:type="pct"/>
            <w:vAlign w:val="center"/>
          </w:tcPr>
          <w:p w14:paraId="2D6C8AE2" w14:textId="77777777" w:rsidR="003A08E8" w:rsidRPr="00535181" w:rsidRDefault="003A08E8" w:rsidP="007D6EB4">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14:paraId="3818D49F" w14:textId="77777777" w:rsidR="003A08E8" w:rsidRPr="00535181" w:rsidRDefault="003A08E8" w:rsidP="007D6EB4">
            <w:pPr>
              <w:contextualSpacing/>
              <w:jc w:val="center"/>
              <w:rPr>
                <w:sz w:val="24"/>
                <w:szCs w:val="24"/>
              </w:rPr>
            </w:pPr>
          </w:p>
        </w:tc>
      </w:tr>
      <w:tr w:rsidR="003A08E8" w:rsidRPr="00535181" w14:paraId="4ADF06A2" w14:textId="77777777" w:rsidTr="007D6EB4">
        <w:tc>
          <w:tcPr>
            <w:tcW w:w="551" w:type="pct"/>
            <w:tcMar>
              <w:left w:w="57" w:type="dxa"/>
              <w:right w:w="57" w:type="dxa"/>
            </w:tcMar>
            <w:vAlign w:val="center"/>
          </w:tcPr>
          <w:p w14:paraId="748639DB" w14:textId="77777777" w:rsidR="003A08E8" w:rsidRPr="00535181" w:rsidRDefault="003A08E8" w:rsidP="007D6EB4">
            <w:pPr>
              <w:jc w:val="center"/>
              <w:rPr>
                <w:rFonts w:eastAsia="Arial"/>
                <w:b/>
                <w:sz w:val="24"/>
                <w:szCs w:val="24"/>
              </w:rPr>
            </w:pPr>
          </w:p>
        </w:tc>
        <w:tc>
          <w:tcPr>
            <w:tcW w:w="3722" w:type="pct"/>
            <w:vAlign w:val="center"/>
          </w:tcPr>
          <w:p w14:paraId="5C6686E9" w14:textId="77777777" w:rsidR="003A08E8" w:rsidRPr="00535181" w:rsidRDefault="003A08E8" w:rsidP="007D6EB4">
            <w:pPr>
              <w:jc w:val="center"/>
              <w:rPr>
                <w:rFonts w:eastAsia="Arial"/>
                <w:b/>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14:paraId="64527853" w14:textId="77777777" w:rsidR="003A08E8" w:rsidRPr="00535181" w:rsidRDefault="003A08E8" w:rsidP="007D6EB4">
            <w:pPr>
              <w:contextualSpacing/>
              <w:jc w:val="center"/>
              <w:rPr>
                <w:sz w:val="24"/>
                <w:szCs w:val="24"/>
              </w:rPr>
            </w:pPr>
            <w:r>
              <w:rPr>
                <w:sz w:val="24"/>
                <w:szCs w:val="24"/>
              </w:rPr>
              <w:t>М 1:10</w:t>
            </w:r>
            <w:r w:rsidRPr="00535181">
              <w:rPr>
                <w:sz w:val="24"/>
                <w:szCs w:val="24"/>
              </w:rPr>
              <w:t>00</w:t>
            </w:r>
          </w:p>
        </w:tc>
      </w:tr>
    </w:tbl>
    <w:p w14:paraId="690E3FB4" w14:textId="77777777" w:rsidR="003A08E8" w:rsidRDefault="003A08E8" w:rsidP="003A08E8">
      <w:pPr>
        <w:widowControl/>
        <w:autoSpaceDE/>
        <w:autoSpaceDN/>
        <w:spacing w:after="200" w:line="276" w:lineRule="auto"/>
        <w:jc w:val="center"/>
        <w:rPr>
          <w:sz w:val="24"/>
          <w:szCs w:val="24"/>
        </w:rPr>
      </w:pPr>
    </w:p>
    <w:p w14:paraId="62AEC7D6" w14:textId="77777777" w:rsidR="003A08E8" w:rsidRDefault="003A08E8" w:rsidP="003A08E8">
      <w:pPr>
        <w:widowControl/>
        <w:autoSpaceDE/>
        <w:autoSpaceDN/>
        <w:spacing w:after="200" w:line="276" w:lineRule="auto"/>
        <w:jc w:val="center"/>
        <w:rPr>
          <w:sz w:val="24"/>
          <w:szCs w:val="24"/>
        </w:rPr>
      </w:pPr>
    </w:p>
    <w:p w14:paraId="663548B6" w14:textId="77777777" w:rsidR="003A08E8" w:rsidRDefault="003A08E8" w:rsidP="003A08E8">
      <w:pPr>
        <w:widowControl/>
        <w:autoSpaceDE/>
        <w:autoSpaceDN/>
        <w:spacing w:after="200" w:line="276" w:lineRule="auto"/>
        <w:jc w:val="center"/>
        <w:rPr>
          <w:sz w:val="24"/>
          <w:szCs w:val="24"/>
        </w:rPr>
      </w:pPr>
    </w:p>
    <w:p w14:paraId="25336481" w14:textId="77777777" w:rsidR="003A08E8" w:rsidRDefault="003A08E8" w:rsidP="003A08E8">
      <w:pPr>
        <w:widowControl/>
        <w:autoSpaceDE/>
        <w:autoSpaceDN/>
        <w:spacing w:after="200" w:line="276" w:lineRule="auto"/>
        <w:jc w:val="center"/>
        <w:rPr>
          <w:sz w:val="24"/>
          <w:szCs w:val="24"/>
        </w:rPr>
      </w:pPr>
    </w:p>
    <w:p w14:paraId="3FA38267" w14:textId="77777777" w:rsidR="003A08E8" w:rsidRDefault="003A08E8" w:rsidP="003A08E8">
      <w:pPr>
        <w:widowControl/>
        <w:autoSpaceDE/>
        <w:autoSpaceDN/>
        <w:spacing w:after="200" w:line="276" w:lineRule="auto"/>
        <w:jc w:val="center"/>
        <w:rPr>
          <w:sz w:val="24"/>
          <w:szCs w:val="24"/>
        </w:rPr>
      </w:pPr>
    </w:p>
    <w:p w14:paraId="7ECE8594" w14:textId="77777777" w:rsidR="003A08E8" w:rsidRPr="00611561" w:rsidRDefault="003A08E8" w:rsidP="003A08E8">
      <w:pPr>
        <w:widowControl/>
        <w:autoSpaceDE/>
        <w:autoSpaceDN/>
        <w:spacing w:after="200" w:line="276" w:lineRule="auto"/>
        <w:jc w:val="center"/>
        <w:rPr>
          <w:sz w:val="24"/>
          <w:szCs w:val="24"/>
        </w:rPr>
      </w:pPr>
      <w:r w:rsidRPr="00611561">
        <w:rPr>
          <w:sz w:val="24"/>
          <w:szCs w:val="24"/>
        </w:rPr>
        <w:lastRenderedPageBreak/>
        <w:t>Содержание</w:t>
      </w:r>
    </w:p>
    <w:p w14:paraId="53E768A3" w14:textId="77777777" w:rsidR="003A08E8" w:rsidRDefault="003A08E8" w:rsidP="003A08E8"/>
    <w:p w14:paraId="6FA62861" w14:textId="77777777" w:rsidR="003A08E8" w:rsidRPr="00611561" w:rsidRDefault="003A08E8" w:rsidP="003A08E8">
      <w:pPr>
        <w:jc w:val="center"/>
        <w:rPr>
          <w:b/>
          <w:sz w:val="24"/>
          <w:szCs w:val="24"/>
        </w:rPr>
      </w:pPr>
      <w:r w:rsidRPr="00611561">
        <w:rPr>
          <w:b/>
          <w:sz w:val="24"/>
          <w:szCs w:val="24"/>
          <w:lang w:val="en-US"/>
        </w:rPr>
        <w:t>I</w:t>
      </w:r>
      <w:r w:rsidRPr="00611561">
        <w:rPr>
          <w:b/>
          <w:sz w:val="24"/>
          <w:szCs w:val="24"/>
        </w:rPr>
        <w:t>. Положения о характеристиках планируемого развития территории.</w:t>
      </w:r>
    </w:p>
    <w:p w14:paraId="5467F20B" w14:textId="77777777" w:rsidR="003A08E8" w:rsidRDefault="003A08E8" w:rsidP="003A08E8">
      <w:pPr>
        <w:rPr>
          <w:sz w:val="24"/>
          <w:szCs w:val="24"/>
        </w:rPr>
      </w:pPr>
    </w:p>
    <w:p w14:paraId="32BD83E9" w14:textId="77777777" w:rsidR="003A08E8" w:rsidRDefault="003A08E8" w:rsidP="003A08E8">
      <w:pPr>
        <w:spacing w:after="120"/>
        <w:jc w:val="both"/>
        <w:rPr>
          <w:sz w:val="24"/>
          <w:szCs w:val="24"/>
        </w:rPr>
      </w:pPr>
      <w:r>
        <w:rPr>
          <w:sz w:val="24"/>
          <w:szCs w:val="24"/>
        </w:rPr>
        <w:t>1. Общие положения………………………………………………………………………5</w:t>
      </w:r>
    </w:p>
    <w:p w14:paraId="2B7A5B69" w14:textId="77777777" w:rsidR="003A08E8" w:rsidRDefault="003A08E8" w:rsidP="003A08E8">
      <w:pPr>
        <w:spacing w:after="120"/>
        <w:jc w:val="both"/>
        <w:rPr>
          <w:sz w:val="24"/>
          <w:szCs w:val="24"/>
        </w:rPr>
      </w:pPr>
      <w:r>
        <w:rPr>
          <w:sz w:val="24"/>
          <w:szCs w:val="24"/>
        </w:rPr>
        <w:t>2. Цели и задачи……………………………………………………………………………5</w:t>
      </w:r>
    </w:p>
    <w:p w14:paraId="101195DA" w14:textId="77777777" w:rsidR="003A08E8" w:rsidRDefault="003A08E8" w:rsidP="003A08E8">
      <w:pPr>
        <w:spacing w:after="120"/>
        <w:jc w:val="both"/>
        <w:rPr>
          <w:sz w:val="24"/>
          <w:szCs w:val="24"/>
        </w:rPr>
      </w:pPr>
      <w:r>
        <w:rPr>
          <w:sz w:val="24"/>
          <w:szCs w:val="24"/>
        </w:rPr>
        <w:t>3. Характеристики планируемого развития территории…………………………………5</w:t>
      </w:r>
    </w:p>
    <w:p w14:paraId="0DAE8359" w14:textId="77777777" w:rsidR="003A08E8" w:rsidRDefault="003A08E8" w:rsidP="003A08E8">
      <w:pPr>
        <w:spacing w:after="120"/>
        <w:ind w:right="1134"/>
        <w:jc w:val="both"/>
        <w:rPr>
          <w:sz w:val="24"/>
          <w:szCs w:val="24"/>
        </w:rPr>
      </w:pPr>
      <w:r>
        <w:rPr>
          <w:sz w:val="24"/>
          <w:szCs w:val="24"/>
        </w:rPr>
        <w:t>4. 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инфраструктуры……………………………………….………….8</w:t>
      </w:r>
    </w:p>
    <w:p w14:paraId="7AF194D1" w14:textId="77777777" w:rsidR="003A08E8" w:rsidRDefault="003A08E8" w:rsidP="003A08E8">
      <w:pPr>
        <w:spacing w:after="120"/>
        <w:ind w:right="1276"/>
        <w:jc w:val="both"/>
        <w:rPr>
          <w:sz w:val="24"/>
          <w:szCs w:val="24"/>
        </w:rPr>
      </w:pPr>
      <w:r>
        <w:t xml:space="preserve">5. </w:t>
      </w:r>
      <w:r w:rsidRPr="00CB3B3D">
        <w:rPr>
          <w:sz w:val="24"/>
          <w:szCs w:val="24"/>
        </w:rPr>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w:t>
      </w:r>
      <w:r>
        <w:rPr>
          <w:sz w:val="24"/>
          <w:szCs w:val="24"/>
        </w:rPr>
        <w:t>………………………………………….8</w:t>
      </w:r>
    </w:p>
    <w:p w14:paraId="20E70B91" w14:textId="77777777" w:rsidR="003A08E8" w:rsidRPr="00611561" w:rsidRDefault="003A08E8" w:rsidP="003A08E8">
      <w:pPr>
        <w:spacing w:after="120"/>
        <w:jc w:val="both"/>
        <w:rPr>
          <w:sz w:val="24"/>
          <w:szCs w:val="24"/>
        </w:rPr>
      </w:pPr>
      <w:r>
        <w:rPr>
          <w:sz w:val="24"/>
          <w:szCs w:val="24"/>
        </w:rPr>
        <w:t>6. Положение об очередности развития территории……………………………………8</w:t>
      </w:r>
    </w:p>
    <w:p w14:paraId="5AB3740B" w14:textId="77777777" w:rsidR="003A08E8" w:rsidRPr="00C66213" w:rsidRDefault="003A08E8" w:rsidP="003A08E8">
      <w:pPr>
        <w:rPr>
          <w:sz w:val="24"/>
          <w:szCs w:val="24"/>
        </w:rPr>
      </w:pPr>
      <w:bookmarkStart w:id="6" w:name="ВВЕДЕНИЕ"/>
      <w:bookmarkEnd w:id="2"/>
      <w:bookmarkEnd w:id="3"/>
      <w:bookmarkEnd w:id="4"/>
      <w:bookmarkEnd w:id="5"/>
    </w:p>
    <w:p w14:paraId="3177B6F1" w14:textId="77777777" w:rsidR="003A08E8" w:rsidRDefault="003A08E8" w:rsidP="003A08E8">
      <w:pPr>
        <w:adjustRightInd w:val="0"/>
        <w:spacing w:line="360" w:lineRule="auto"/>
        <w:ind w:firstLine="709"/>
        <w:rPr>
          <w:b/>
          <w:bCs/>
          <w:sz w:val="28"/>
          <w:szCs w:val="28"/>
        </w:rPr>
      </w:pPr>
    </w:p>
    <w:p w14:paraId="58B2196F" w14:textId="77777777" w:rsidR="003A08E8" w:rsidRDefault="003A08E8" w:rsidP="003A08E8">
      <w:pPr>
        <w:adjustRightInd w:val="0"/>
        <w:spacing w:line="360" w:lineRule="auto"/>
        <w:ind w:firstLine="709"/>
        <w:rPr>
          <w:b/>
          <w:bCs/>
          <w:sz w:val="28"/>
          <w:szCs w:val="28"/>
        </w:rPr>
      </w:pPr>
    </w:p>
    <w:p w14:paraId="4386A804" w14:textId="77777777" w:rsidR="003A08E8" w:rsidRDefault="003A08E8" w:rsidP="003A08E8">
      <w:pPr>
        <w:adjustRightInd w:val="0"/>
        <w:spacing w:line="360" w:lineRule="auto"/>
        <w:ind w:firstLine="709"/>
        <w:rPr>
          <w:b/>
          <w:bCs/>
          <w:sz w:val="28"/>
          <w:szCs w:val="28"/>
        </w:rPr>
      </w:pPr>
    </w:p>
    <w:p w14:paraId="1FE8827D" w14:textId="77777777" w:rsidR="003A08E8" w:rsidRDefault="003A08E8" w:rsidP="003A08E8">
      <w:pPr>
        <w:adjustRightInd w:val="0"/>
        <w:spacing w:line="360" w:lineRule="auto"/>
        <w:ind w:firstLine="709"/>
        <w:rPr>
          <w:b/>
          <w:bCs/>
          <w:sz w:val="28"/>
          <w:szCs w:val="28"/>
        </w:rPr>
      </w:pPr>
    </w:p>
    <w:p w14:paraId="35E2B181" w14:textId="77777777" w:rsidR="003A08E8" w:rsidRDefault="003A08E8" w:rsidP="003A08E8">
      <w:pPr>
        <w:adjustRightInd w:val="0"/>
        <w:spacing w:line="360" w:lineRule="auto"/>
        <w:ind w:firstLine="709"/>
        <w:rPr>
          <w:b/>
          <w:bCs/>
          <w:sz w:val="28"/>
          <w:szCs w:val="28"/>
        </w:rPr>
      </w:pPr>
    </w:p>
    <w:p w14:paraId="54C06F43" w14:textId="77777777" w:rsidR="003A08E8" w:rsidRDefault="003A08E8" w:rsidP="003A08E8">
      <w:pPr>
        <w:adjustRightInd w:val="0"/>
        <w:spacing w:line="360" w:lineRule="auto"/>
        <w:ind w:firstLine="709"/>
        <w:rPr>
          <w:b/>
          <w:bCs/>
          <w:sz w:val="28"/>
          <w:szCs w:val="28"/>
        </w:rPr>
      </w:pPr>
    </w:p>
    <w:p w14:paraId="75794F87" w14:textId="77777777" w:rsidR="003A08E8" w:rsidRDefault="003A08E8" w:rsidP="003A08E8">
      <w:pPr>
        <w:adjustRightInd w:val="0"/>
        <w:spacing w:line="360" w:lineRule="auto"/>
        <w:ind w:firstLine="709"/>
        <w:rPr>
          <w:b/>
          <w:bCs/>
          <w:sz w:val="28"/>
          <w:szCs w:val="28"/>
        </w:rPr>
      </w:pPr>
    </w:p>
    <w:p w14:paraId="49ECE75A" w14:textId="77777777" w:rsidR="003A08E8" w:rsidRDefault="003A08E8" w:rsidP="003A08E8">
      <w:pPr>
        <w:adjustRightInd w:val="0"/>
        <w:spacing w:line="360" w:lineRule="auto"/>
        <w:ind w:firstLine="709"/>
        <w:rPr>
          <w:b/>
          <w:bCs/>
          <w:sz w:val="28"/>
          <w:szCs w:val="28"/>
        </w:rPr>
      </w:pPr>
    </w:p>
    <w:p w14:paraId="20744489" w14:textId="77777777" w:rsidR="003A08E8" w:rsidRDefault="003A08E8" w:rsidP="003A08E8">
      <w:pPr>
        <w:adjustRightInd w:val="0"/>
        <w:spacing w:line="360" w:lineRule="auto"/>
        <w:ind w:firstLine="709"/>
        <w:rPr>
          <w:b/>
          <w:bCs/>
          <w:sz w:val="28"/>
          <w:szCs w:val="28"/>
        </w:rPr>
      </w:pPr>
    </w:p>
    <w:p w14:paraId="2775F145" w14:textId="77777777" w:rsidR="003A08E8" w:rsidRDefault="003A08E8" w:rsidP="003A08E8">
      <w:pPr>
        <w:adjustRightInd w:val="0"/>
        <w:spacing w:line="360" w:lineRule="auto"/>
        <w:ind w:firstLine="709"/>
        <w:rPr>
          <w:b/>
          <w:bCs/>
          <w:sz w:val="28"/>
          <w:szCs w:val="28"/>
        </w:rPr>
      </w:pPr>
    </w:p>
    <w:p w14:paraId="72B5B210" w14:textId="77777777" w:rsidR="003A08E8" w:rsidRDefault="003A08E8" w:rsidP="003A08E8">
      <w:pPr>
        <w:adjustRightInd w:val="0"/>
        <w:spacing w:line="360" w:lineRule="auto"/>
        <w:ind w:firstLine="709"/>
        <w:rPr>
          <w:b/>
          <w:bCs/>
          <w:sz w:val="28"/>
          <w:szCs w:val="28"/>
        </w:rPr>
      </w:pPr>
    </w:p>
    <w:p w14:paraId="3F7D1363" w14:textId="77777777" w:rsidR="003A08E8" w:rsidRDefault="003A08E8" w:rsidP="003A08E8">
      <w:pPr>
        <w:adjustRightInd w:val="0"/>
        <w:spacing w:line="360" w:lineRule="auto"/>
        <w:ind w:firstLine="709"/>
        <w:rPr>
          <w:b/>
          <w:bCs/>
          <w:sz w:val="28"/>
          <w:szCs w:val="28"/>
        </w:rPr>
      </w:pPr>
    </w:p>
    <w:p w14:paraId="3C5D954E" w14:textId="77777777" w:rsidR="003A08E8" w:rsidRDefault="003A08E8" w:rsidP="003A08E8">
      <w:pPr>
        <w:adjustRightInd w:val="0"/>
        <w:spacing w:line="360" w:lineRule="auto"/>
        <w:ind w:firstLine="709"/>
        <w:rPr>
          <w:b/>
          <w:bCs/>
          <w:sz w:val="28"/>
          <w:szCs w:val="28"/>
        </w:rPr>
      </w:pPr>
    </w:p>
    <w:p w14:paraId="6D35B118" w14:textId="77777777" w:rsidR="003A08E8" w:rsidRDefault="003A08E8" w:rsidP="003A08E8">
      <w:pPr>
        <w:adjustRightInd w:val="0"/>
        <w:ind w:firstLine="317"/>
        <w:jc w:val="both"/>
        <w:rPr>
          <w:sz w:val="28"/>
          <w:szCs w:val="28"/>
        </w:rPr>
      </w:pPr>
      <w:bookmarkStart w:id="7" w:name="_Toc150519841"/>
      <w:bookmarkStart w:id="8" w:name="_Toc140748783"/>
      <w:bookmarkEnd w:id="6"/>
    </w:p>
    <w:p w14:paraId="3FD7C4CE" w14:textId="77777777" w:rsidR="003A08E8" w:rsidRDefault="003A08E8" w:rsidP="003A08E8">
      <w:pPr>
        <w:adjustRightInd w:val="0"/>
        <w:ind w:firstLine="317"/>
        <w:jc w:val="both"/>
        <w:rPr>
          <w:sz w:val="28"/>
          <w:szCs w:val="28"/>
        </w:rPr>
      </w:pPr>
    </w:p>
    <w:p w14:paraId="53A5D9A4" w14:textId="77777777" w:rsidR="003A08E8" w:rsidRDefault="003A08E8" w:rsidP="003A08E8">
      <w:pPr>
        <w:adjustRightInd w:val="0"/>
        <w:ind w:firstLine="317"/>
        <w:jc w:val="both"/>
        <w:rPr>
          <w:sz w:val="28"/>
          <w:szCs w:val="28"/>
        </w:rPr>
      </w:pPr>
    </w:p>
    <w:p w14:paraId="1C9B5B5F" w14:textId="77777777" w:rsidR="003A08E8" w:rsidRDefault="003A08E8" w:rsidP="003A08E8">
      <w:pPr>
        <w:adjustRightInd w:val="0"/>
        <w:ind w:firstLine="317"/>
        <w:jc w:val="both"/>
        <w:rPr>
          <w:sz w:val="28"/>
          <w:szCs w:val="28"/>
        </w:rPr>
      </w:pPr>
    </w:p>
    <w:p w14:paraId="0F0D097B" w14:textId="77777777" w:rsidR="003A08E8" w:rsidRDefault="003A08E8" w:rsidP="003A08E8">
      <w:pPr>
        <w:adjustRightInd w:val="0"/>
        <w:ind w:firstLine="317"/>
        <w:jc w:val="both"/>
        <w:rPr>
          <w:sz w:val="28"/>
          <w:szCs w:val="28"/>
        </w:rPr>
      </w:pPr>
    </w:p>
    <w:bookmarkEnd w:id="7"/>
    <w:bookmarkEnd w:id="8"/>
    <w:p w14:paraId="02316F7B" w14:textId="77777777" w:rsidR="003A08E8" w:rsidRDefault="003A08E8" w:rsidP="003A08E8">
      <w:pPr>
        <w:widowControl/>
        <w:autoSpaceDE/>
        <w:autoSpaceDN/>
        <w:rPr>
          <w:color w:val="000000"/>
          <w:sz w:val="20"/>
          <w:szCs w:val="20"/>
          <w:lang w:bidi="ar-SA"/>
        </w:rPr>
        <w:sectPr w:rsidR="003A08E8" w:rsidSect="008D34CE">
          <w:headerReference w:type="default" r:id="rId15"/>
          <w:headerReference w:type="first" r:id="rId16"/>
          <w:pgSz w:w="11906" w:h="16838"/>
          <w:pgMar w:top="1134" w:right="707" w:bottom="1134" w:left="1134" w:header="708" w:footer="708" w:gutter="0"/>
          <w:cols w:space="708"/>
          <w:docGrid w:linePitch="360"/>
        </w:sectPr>
      </w:pPr>
    </w:p>
    <w:p w14:paraId="3D8E7336" w14:textId="77777777" w:rsidR="003A08E8" w:rsidRDefault="003A08E8" w:rsidP="003A08E8">
      <w:pPr>
        <w:tabs>
          <w:tab w:val="left" w:pos="0"/>
        </w:tabs>
        <w:spacing w:line="276" w:lineRule="auto"/>
        <w:rPr>
          <w:sz w:val="28"/>
          <w:szCs w:val="28"/>
          <w:highlight w:val="yellow"/>
        </w:rPr>
        <w:sectPr w:rsidR="003A08E8" w:rsidSect="00306A27">
          <w:type w:val="continuous"/>
          <w:pgSz w:w="11906" w:h="16838"/>
          <w:pgMar w:top="1134" w:right="707" w:bottom="1134" w:left="1134" w:header="708" w:footer="708" w:gutter="0"/>
          <w:cols w:num="2" w:space="708"/>
          <w:docGrid w:linePitch="360"/>
        </w:sectPr>
      </w:pPr>
    </w:p>
    <w:p w14:paraId="1CE6BAEF" w14:textId="77777777" w:rsidR="003A08E8" w:rsidRPr="001D5663" w:rsidRDefault="003A08E8" w:rsidP="003A08E8">
      <w:pPr>
        <w:jc w:val="center"/>
        <w:rPr>
          <w:b/>
          <w:sz w:val="28"/>
          <w:szCs w:val="28"/>
        </w:rPr>
      </w:pPr>
      <w:bookmarkStart w:id="9" w:name="_Toc80104286"/>
      <w:r w:rsidRPr="001D5663">
        <w:rPr>
          <w:b/>
          <w:sz w:val="28"/>
          <w:szCs w:val="28"/>
        </w:rPr>
        <w:lastRenderedPageBreak/>
        <w:t>Положения о характеристиках планируемого развития территории.</w:t>
      </w:r>
    </w:p>
    <w:p w14:paraId="5A9E24E9" w14:textId="77777777" w:rsidR="003A08E8" w:rsidRDefault="003A08E8" w:rsidP="003A08E8">
      <w:pPr>
        <w:widowControl/>
        <w:adjustRightInd w:val="0"/>
        <w:spacing w:line="276" w:lineRule="auto"/>
        <w:outlineLvl w:val="0"/>
        <w:rPr>
          <w:b/>
          <w:bCs/>
          <w:sz w:val="28"/>
          <w:szCs w:val="28"/>
          <w:lang w:bidi="ar-SA"/>
        </w:rPr>
      </w:pPr>
    </w:p>
    <w:p w14:paraId="7FFAE06C" w14:textId="77777777" w:rsidR="003A08E8" w:rsidRPr="00BB2160" w:rsidRDefault="003A08E8" w:rsidP="003A08E8">
      <w:pPr>
        <w:widowControl/>
        <w:adjustRightInd w:val="0"/>
        <w:spacing w:line="276" w:lineRule="auto"/>
        <w:ind w:firstLine="709"/>
        <w:outlineLvl w:val="0"/>
        <w:rPr>
          <w:b/>
          <w:bCs/>
          <w:sz w:val="28"/>
          <w:szCs w:val="28"/>
          <w:lang w:bidi="ar-SA"/>
        </w:rPr>
      </w:pPr>
      <w:r>
        <w:rPr>
          <w:b/>
          <w:bCs/>
          <w:sz w:val="28"/>
          <w:szCs w:val="28"/>
          <w:lang w:bidi="ar-SA"/>
        </w:rPr>
        <w:t xml:space="preserve">1. </w:t>
      </w:r>
      <w:r w:rsidRPr="00BB2160">
        <w:rPr>
          <w:b/>
          <w:bCs/>
          <w:sz w:val="28"/>
          <w:szCs w:val="28"/>
          <w:lang w:bidi="ar-SA"/>
        </w:rPr>
        <w:t>Общие положения</w:t>
      </w:r>
      <w:bookmarkEnd w:id="9"/>
      <w:r>
        <w:rPr>
          <w:b/>
          <w:bCs/>
          <w:sz w:val="28"/>
          <w:szCs w:val="28"/>
          <w:lang w:bidi="ar-SA"/>
        </w:rPr>
        <w:t>.</w:t>
      </w:r>
    </w:p>
    <w:p w14:paraId="56809102" w14:textId="77777777" w:rsidR="003A08E8" w:rsidRPr="00D026EF" w:rsidRDefault="003A08E8" w:rsidP="003A08E8">
      <w:pPr>
        <w:widowControl/>
        <w:autoSpaceDE/>
        <w:autoSpaceDN/>
        <w:spacing w:line="276" w:lineRule="auto"/>
        <w:ind w:firstLine="709"/>
        <w:jc w:val="both"/>
        <w:rPr>
          <w:sz w:val="28"/>
          <w:szCs w:val="28"/>
          <w:lang w:bidi="ar-SA"/>
        </w:rPr>
      </w:pPr>
      <w:bookmarkStart w:id="10" w:name="_Hlk152140557"/>
      <w:r w:rsidRPr="00D026EF">
        <w:rPr>
          <w:sz w:val="28"/>
          <w:szCs w:val="28"/>
          <w:lang w:bidi="ar-SA"/>
        </w:rPr>
        <w:t xml:space="preserve">Проект </w:t>
      </w:r>
      <w:r>
        <w:rPr>
          <w:sz w:val="28"/>
          <w:szCs w:val="28"/>
          <w:lang w:bidi="ar-SA"/>
        </w:rPr>
        <w:t>планировки</w:t>
      </w:r>
      <w:r w:rsidRPr="00D026EF">
        <w:rPr>
          <w:sz w:val="28"/>
          <w:szCs w:val="28"/>
          <w:lang w:bidi="ar-SA"/>
        </w:rPr>
        <w:t xml:space="preserve"> выполнен </w:t>
      </w:r>
      <w:r w:rsidRPr="006572A2">
        <w:rPr>
          <w:sz w:val="28"/>
          <w:szCs w:val="28"/>
          <w:lang w:bidi="ar-SA"/>
        </w:rPr>
        <w:t>в границах ули</w:t>
      </w:r>
      <w:r>
        <w:rPr>
          <w:sz w:val="28"/>
          <w:szCs w:val="28"/>
          <w:lang w:bidi="ar-SA"/>
        </w:rPr>
        <w:t xml:space="preserve">ц Чкалова, Горьковский пер. и ул. им. Н.П. Полетаева, в квартале </w:t>
      </w:r>
      <w:r w:rsidRPr="00C0357D">
        <w:rPr>
          <w:sz w:val="28"/>
          <w:szCs w:val="28"/>
          <w:lang w:bidi="ar-SA"/>
        </w:rPr>
        <w:t>74:25:0309017</w:t>
      </w:r>
      <w:r w:rsidRPr="006572A2">
        <w:rPr>
          <w:sz w:val="28"/>
          <w:szCs w:val="28"/>
          <w:lang w:bidi="ar-SA"/>
        </w:rPr>
        <w:t xml:space="preserve"> </w:t>
      </w:r>
      <w:r>
        <w:rPr>
          <w:sz w:val="28"/>
          <w:szCs w:val="28"/>
          <w:lang w:bidi="ar-SA"/>
        </w:rPr>
        <w:t>города Златоуст, Челябинской области.</w:t>
      </w:r>
    </w:p>
    <w:bookmarkEnd w:id="10"/>
    <w:p w14:paraId="1D47EAA5" w14:textId="77777777" w:rsidR="003A08E8" w:rsidRDefault="003A08E8" w:rsidP="003A08E8">
      <w:pPr>
        <w:widowControl/>
        <w:autoSpaceDE/>
        <w:autoSpaceDN/>
        <w:spacing w:line="276" w:lineRule="auto"/>
        <w:ind w:firstLine="709"/>
        <w:jc w:val="both"/>
        <w:rPr>
          <w:sz w:val="28"/>
          <w:szCs w:val="28"/>
          <w:lang w:bidi="ar-SA"/>
        </w:rPr>
      </w:pPr>
      <w:r>
        <w:rPr>
          <w:sz w:val="28"/>
          <w:szCs w:val="28"/>
          <w:lang w:bidi="ar-SA"/>
        </w:rPr>
        <w:t xml:space="preserve"> Т</w:t>
      </w:r>
      <w:r w:rsidRPr="00C103D3">
        <w:rPr>
          <w:sz w:val="28"/>
          <w:szCs w:val="28"/>
          <w:lang w:bidi="ar-SA"/>
        </w:rPr>
        <w:t xml:space="preserve">ерриториальные зоны будут установлены внесением изменения в </w:t>
      </w:r>
      <w:r>
        <w:rPr>
          <w:sz w:val="28"/>
          <w:szCs w:val="28"/>
          <w:lang w:bidi="ar-SA"/>
        </w:rPr>
        <w:t>П</w:t>
      </w:r>
      <w:r w:rsidRPr="00C103D3">
        <w:rPr>
          <w:sz w:val="28"/>
          <w:szCs w:val="28"/>
          <w:lang w:bidi="ar-SA"/>
        </w:rPr>
        <w:t>равила землепользования и застройки</w:t>
      </w:r>
      <w:r>
        <w:rPr>
          <w:sz w:val="28"/>
          <w:szCs w:val="28"/>
          <w:lang w:bidi="ar-SA"/>
        </w:rPr>
        <w:t xml:space="preserve"> Златоустовского городского округа.</w:t>
      </w:r>
    </w:p>
    <w:p w14:paraId="6B018B83" w14:textId="77777777" w:rsidR="003A08E8" w:rsidRDefault="003A08E8" w:rsidP="003A08E8">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3</w:t>
      </w:r>
      <w:r w:rsidRPr="00852D56">
        <w:rPr>
          <w:b/>
          <w:bCs/>
          <w:sz w:val="28"/>
          <w:lang w:eastAsia="ar-SA"/>
        </w:rPr>
        <w:t>,</w:t>
      </w:r>
      <w:r>
        <w:rPr>
          <w:b/>
          <w:bCs/>
          <w:sz w:val="28"/>
          <w:lang w:eastAsia="ar-SA"/>
        </w:rPr>
        <w:t>08</w:t>
      </w:r>
      <w:r w:rsidRPr="00852D56">
        <w:rPr>
          <w:b/>
          <w:bCs/>
          <w:sz w:val="28"/>
          <w:lang w:eastAsia="ar-SA"/>
        </w:rPr>
        <w:t xml:space="preserve"> га</w:t>
      </w:r>
      <w:r>
        <w:rPr>
          <w:sz w:val="28"/>
          <w:lang w:eastAsia="ar-SA"/>
        </w:rPr>
        <w:t>.</w:t>
      </w:r>
    </w:p>
    <w:p w14:paraId="35521D0C" w14:textId="77777777" w:rsidR="003A08E8" w:rsidRDefault="003A08E8" w:rsidP="003A08E8">
      <w:pPr>
        <w:widowControl/>
        <w:autoSpaceDE/>
        <w:autoSpaceDN/>
        <w:spacing w:line="276" w:lineRule="auto"/>
        <w:ind w:firstLine="709"/>
        <w:jc w:val="both"/>
        <w:rPr>
          <w:sz w:val="28"/>
          <w:szCs w:val="28"/>
          <w:lang w:bidi="ar-SA"/>
        </w:rPr>
      </w:pPr>
    </w:p>
    <w:p w14:paraId="2A3123F6" w14:textId="77777777" w:rsidR="003A08E8" w:rsidRPr="003F2D70" w:rsidRDefault="003A08E8" w:rsidP="003A08E8">
      <w:pPr>
        <w:widowControl/>
        <w:adjustRightInd w:val="0"/>
        <w:spacing w:line="276" w:lineRule="auto"/>
        <w:ind w:firstLine="709"/>
        <w:outlineLvl w:val="0"/>
        <w:rPr>
          <w:b/>
          <w:bCs/>
          <w:sz w:val="28"/>
          <w:szCs w:val="28"/>
          <w:lang w:bidi="ar-SA"/>
        </w:rPr>
      </w:pPr>
      <w:bookmarkStart w:id="11" w:name="_Toc150519844"/>
      <w:r w:rsidRPr="003F2D70">
        <w:rPr>
          <w:b/>
          <w:bCs/>
          <w:sz w:val="28"/>
          <w:szCs w:val="28"/>
          <w:lang w:bidi="ar-SA"/>
        </w:rPr>
        <w:t>2.</w:t>
      </w:r>
      <w:bookmarkEnd w:id="11"/>
      <w:r w:rsidRPr="003F2D70">
        <w:rPr>
          <w:b/>
          <w:bCs/>
          <w:sz w:val="28"/>
          <w:szCs w:val="28"/>
          <w:lang w:bidi="ar-SA"/>
        </w:rPr>
        <w:t xml:space="preserve"> Цели и задачи.</w:t>
      </w:r>
    </w:p>
    <w:p w14:paraId="3A3D5C99" w14:textId="77777777" w:rsidR="003A08E8" w:rsidRPr="00D315D1" w:rsidRDefault="003A08E8" w:rsidP="003A08E8">
      <w:pPr>
        <w:pStyle w:val="a5"/>
        <w:rPr>
          <w:lang w:bidi="ar-SA"/>
        </w:rPr>
      </w:pPr>
    </w:p>
    <w:p w14:paraId="5F163751" w14:textId="77777777" w:rsidR="003A08E8" w:rsidRDefault="003A08E8" w:rsidP="003A08E8">
      <w:pPr>
        <w:widowControl/>
        <w:autoSpaceDE/>
        <w:autoSpaceDN/>
        <w:spacing w:line="276" w:lineRule="auto"/>
        <w:ind w:firstLine="709"/>
        <w:jc w:val="both"/>
        <w:rPr>
          <w:sz w:val="28"/>
          <w:szCs w:val="28"/>
          <w:lang w:bidi="ar-SA"/>
        </w:rPr>
      </w:pPr>
      <w:r w:rsidRPr="00C1290E">
        <w:rPr>
          <w:sz w:val="28"/>
          <w:szCs w:val="28"/>
          <w:lang w:bidi="ar-SA"/>
        </w:rPr>
        <w:t>Документация по планировке территории подготовлена в целях</w:t>
      </w:r>
      <w:r>
        <w:rPr>
          <w:sz w:val="28"/>
          <w:szCs w:val="28"/>
          <w:lang w:bidi="ar-SA"/>
        </w:rPr>
        <w:t>:</w:t>
      </w:r>
    </w:p>
    <w:p w14:paraId="7255012E" w14:textId="77777777" w:rsidR="003A08E8" w:rsidRPr="001B0A78" w:rsidRDefault="003A08E8" w:rsidP="003A08E8">
      <w:pPr>
        <w:widowControl/>
        <w:autoSpaceDE/>
        <w:autoSpaceDN/>
        <w:spacing w:line="276" w:lineRule="auto"/>
        <w:ind w:firstLine="709"/>
        <w:jc w:val="both"/>
        <w:rPr>
          <w:sz w:val="28"/>
          <w:szCs w:val="28"/>
          <w:lang w:bidi="ar-SA"/>
        </w:rPr>
      </w:pPr>
      <w:r w:rsidRPr="00C1290E">
        <w:rPr>
          <w:sz w:val="28"/>
          <w:szCs w:val="28"/>
          <w:lang w:bidi="ar-SA"/>
        </w:rPr>
        <w:t xml:space="preserve"> </w:t>
      </w:r>
      <w:r w:rsidRPr="001B0A78">
        <w:rPr>
          <w:sz w:val="28"/>
          <w:szCs w:val="28"/>
          <w:lang w:bidi="ar-SA"/>
        </w:rPr>
        <w:t>- определения местоположения границ образуемых и изменяемых земельных участков;</w:t>
      </w:r>
    </w:p>
    <w:p w14:paraId="421B2AFC" w14:textId="77777777"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274CE755" w14:textId="77777777"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Задачи работы:</w:t>
      </w:r>
    </w:p>
    <w:p w14:paraId="4C535CED" w14:textId="77777777"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xml:space="preserve"> - сбор и обобщение исходной информации для целей выполнения работ;</w:t>
      </w:r>
    </w:p>
    <w:p w14:paraId="3520E104" w14:textId="77777777"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учет функционального зонирования территорий, развитие инженерной, транспортной и социальной инфраструктур, градостроительных требований к территориям застройки, экологическое и санитарное благополучие;</w:t>
      </w:r>
    </w:p>
    <w:p w14:paraId="49652607" w14:textId="77777777"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выполнение документации в составе проекта планировки, проекта межевания;</w:t>
      </w:r>
    </w:p>
    <w:p w14:paraId="4870B0A3" w14:textId="77777777" w:rsidR="003A08E8" w:rsidRDefault="003A08E8" w:rsidP="003A08E8">
      <w:pPr>
        <w:widowControl/>
        <w:autoSpaceDE/>
        <w:autoSpaceDN/>
        <w:spacing w:line="276" w:lineRule="auto"/>
        <w:ind w:firstLine="709"/>
        <w:jc w:val="both"/>
        <w:rPr>
          <w:sz w:val="28"/>
          <w:szCs w:val="28"/>
          <w:lang w:bidi="ar-SA"/>
        </w:rPr>
      </w:pPr>
    </w:p>
    <w:p w14:paraId="26352BBE" w14:textId="77777777" w:rsidR="003A08E8" w:rsidRPr="003F2D70" w:rsidRDefault="003A08E8" w:rsidP="003A08E8">
      <w:pPr>
        <w:widowControl/>
        <w:adjustRightInd w:val="0"/>
        <w:spacing w:line="276" w:lineRule="auto"/>
        <w:ind w:firstLine="709"/>
        <w:outlineLvl w:val="0"/>
        <w:rPr>
          <w:b/>
          <w:bCs/>
          <w:sz w:val="28"/>
          <w:szCs w:val="28"/>
          <w:lang w:bidi="ar-SA"/>
        </w:rPr>
      </w:pPr>
      <w:bookmarkStart w:id="12" w:name="_Toc150519845"/>
      <w:r w:rsidRPr="003F2D70">
        <w:rPr>
          <w:b/>
          <w:bCs/>
          <w:sz w:val="28"/>
          <w:szCs w:val="28"/>
          <w:lang w:bidi="ar-SA"/>
        </w:rPr>
        <w:t>3. Характеристики</w:t>
      </w:r>
      <w:bookmarkEnd w:id="12"/>
      <w:r w:rsidRPr="003F2D70">
        <w:rPr>
          <w:b/>
          <w:bCs/>
          <w:sz w:val="28"/>
          <w:szCs w:val="28"/>
          <w:lang w:bidi="ar-SA"/>
        </w:rPr>
        <w:t xml:space="preserve"> планируемого развития территории.</w:t>
      </w:r>
    </w:p>
    <w:p w14:paraId="60DBD949" w14:textId="77777777" w:rsidR="003A08E8" w:rsidRPr="005320F7" w:rsidRDefault="003A08E8" w:rsidP="003A08E8">
      <w:pPr>
        <w:pStyle w:val="a5"/>
        <w:rPr>
          <w:lang w:bidi="ar-SA"/>
        </w:rPr>
      </w:pPr>
    </w:p>
    <w:tbl>
      <w:tblPr>
        <w:tblStyle w:val="ab"/>
        <w:tblW w:w="0" w:type="auto"/>
        <w:jc w:val="center"/>
        <w:tblLayout w:type="fixed"/>
        <w:tblLook w:val="04A0" w:firstRow="1" w:lastRow="0" w:firstColumn="1" w:lastColumn="0" w:noHBand="0" w:noVBand="1"/>
      </w:tblPr>
      <w:tblGrid>
        <w:gridCol w:w="833"/>
        <w:gridCol w:w="4080"/>
        <w:gridCol w:w="1559"/>
        <w:gridCol w:w="3162"/>
      </w:tblGrid>
      <w:tr w:rsidR="003A08E8" w14:paraId="19D469CF" w14:textId="77777777" w:rsidTr="007D6EB4">
        <w:trPr>
          <w:trHeight w:val="960"/>
          <w:jc w:val="center"/>
        </w:trPr>
        <w:tc>
          <w:tcPr>
            <w:tcW w:w="833" w:type="dxa"/>
          </w:tcPr>
          <w:p w14:paraId="6D2BA760" w14:textId="77777777" w:rsidR="003A08E8" w:rsidRPr="0043666A" w:rsidRDefault="003A08E8" w:rsidP="007D6EB4">
            <w:pPr>
              <w:widowControl/>
              <w:autoSpaceDE/>
              <w:autoSpaceDN/>
              <w:spacing w:line="276" w:lineRule="auto"/>
              <w:jc w:val="center"/>
              <w:rPr>
                <w:b/>
                <w:sz w:val="24"/>
                <w:szCs w:val="24"/>
                <w:lang w:val="ru-RU" w:bidi="ar-SA"/>
              </w:rPr>
            </w:pPr>
            <w:r w:rsidRPr="0043666A">
              <w:rPr>
                <w:b/>
                <w:sz w:val="24"/>
                <w:szCs w:val="24"/>
                <w:lang w:val="ru-RU" w:bidi="ar-SA"/>
              </w:rPr>
              <w:t>№</w:t>
            </w:r>
          </w:p>
          <w:p w14:paraId="3EC0F042" w14:textId="77777777" w:rsidR="003A08E8" w:rsidRPr="0043666A" w:rsidRDefault="003A08E8" w:rsidP="007D6EB4">
            <w:pPr>
              <w:widowControl/>
              <w:autoSpaceDE/>
              <w:autoSpaceDN/>
              <w:spacing w:line="276" w:lineRule="auto"/>
              <w:jc w:val="center"/>
              <w:rPr>
                <w:sz w:val="24"/>
                <w:szCs w:val="24"/>
                <w:lang w:val="ru-RU" w:bidi="ar-SA"/>
              </w:rPr>
            </w:pPr>
            <w:r w:rsidRPr="0043666A">
              <w:rPr>
                <w:b/>
                <w:sz w:val="24"/>
                <w:szCs w:val="24"/>
                <w:lang w:val="ru-RU" w:bidi="ar-SA"/>
              </w:rPr>
              <w:t>п/п</w:t>
            </w:r>
          </w:p>
        </w:tc>
        <w:tc>
          <w:tcPr>
            <w:tcW w:w="4080" w:type="dxa"/>
          </w:tcPr>
          <w:p w14:paraId="0ACDDA7D" w14:textId="77777777" w:rsidR="003A08E8" w:rsidRPr="0043666A" w:rsidRDefault="003A08E8" w:rsidP="007D6EB4">
            <w:pPr>
              <w:widowControl/>
              <w:autoSpaceDE/>
              <w:autoSpaceDN/>
              <w:spacing w:line="276" w:lineRule="auto"/>
              <w:jc w:val="center"/>
              <w:rPr>
                <w:b/>
                <w:sz w:val="24"/>
                <w:szCs w:val="24"/>
                <w:lang w:val="ru-RU" w:bidi="ar-SA"/>
              </w:rPr>
            </w:pPr>
            <w:r w:rsidRPr="0043666A">
              <w:rPr>
                <w:b/>
                <w:sz w:val="24"/>
                <w:szCs w:val="24"/>
                <w:lang w:val="ru-RU" w:bidi="ar-SA"/>
              </w:rPr>
              <w:t>Наименование</w:t>
            </w:r>
          </w:p>
          <w:p w14:paraId="16439DF7" w14:textId="77777777" w:rsidR="003A08E8" w:rsidRPr="0043666A" w:rsidRDefault="003A08E8" w:rsidP="007D6EB4">
            <w:pPr>
              <w:widowControl/>
              <w:autoSpaceDE/>
              <w:autoSpaceDN/>
              <w:spacing w:line="276" w:lineRule="auto"/>
              <w:jc w:val="center"/>
              <w:rPr>
                <w:sz w:val="24"/>
                <w:szCs w:val="24"/>
                <w:lang w:val="ru-RU" w:bidi="ar-SA"/>
              </w:rPr>
            </w:pPr>
            <w:r>
              <w:rPr>
                <w:b/>
                <w:sz w:val="24"/>
                <w:szCs w:val="24"/>
                <w:lang w:val="ru-RU" w:bidi="ar-SA"/>
              </w:rPr>
              <w:t>зон</w:t>
            </w:r>
          </w:p>
        </w:tc>
        <w:tc>
          <w:tcPr>
            <w:tcW w:w="1559" w:type="dxa"/>
          </w:tcPr>
          <w:p w14:paraId="3B0FDB2E" w14:textId="77777777" w:rsidR="003A08E8" w:rsidRPr="0043666A" w:rsidRDefault="003A08E8" w:rsidP="007D6EB4">
            <w:pPr>
              <w:widowControl/>
              <w:autoSpaceDE/>
              <w:autoSpaceDN/>
              <w:spacing w:line="276" w:lineRule="auto"/>
              <w:jc w:val="center"/>
              <w:rPr>
                <w:b/>
                <w:sz w:val="24"/>
                <w:szCs w:val="24"/>
                <w:lang w:val="ru-RU" w:bidi="ar-SA"/>
              </w:rPr>
            </w:pPr>
            <w:r w:rsidRPr="0043666A">
              <w:rPr>
                <w:b/>
                <w:sz w:val="24"/>
                <w:szCs w:val="24"/>
                <w:lang w:val="ru-RU" w:bidi="ar-SA"/>
              </w:rPr>
              <w:t>Единицы</w:t>
            </w:r>
          </w:p>
          <w:p w14:paraId="6A58545E" w14:textId="77777777" w:rsidR="003A08E8" w:rsidRPr="0043666A" w:rsidRDefault="003A08E8" w:rsidP="007D6EB4">
            <w:pPr>
              <w:widowControl/>
              <w:autoSpaceDE/>
              <w:autoSpaceDN/>
              <w:spacing w:line="276" w:lineRule="auto"/>
              <w:jc w:val="center"/>
              <w:rPr>
                <w:sz w:val="24"/>
                <w:szCs w:val="24"/>
                <w:lang w:bidi="ar-SA"/>
              </w:rPr>
            </w:pPr>
            <w:r w:rsidRPr="0043666A">
              <w:rPr>
                <w:b/>
                <w:sz w:val="24"/>
                <w:szCs w:val="24"/>
                <w:lang w:val="ru-RU" w:bidi="ar-SA"/>
              </w:rPr>
              <w:t>измерения</w:t>
            </w:r>
          </w:p>
        </w:tc>
        <w:tc>
          <w:tcPr>
            <w:tcW w:w="3162" w:type="dxa"/>
          </w:tcPr>
          <w:p w14:paraId="59A98020" w14:textId="77777777" w:rsidR="003A08E8" w:rsidRPr="0043666A" w:rsidRDefault="003A08E8" w:rsidP="007D6EB4">
            <w:pPr>
              <w:widowControl/>
              <w:autoSpaceDE/>
              <w:autoSpaceDN/>
              <w:spacing w:line="276" w:lineRule="auto"/>
              <w:jc w:val="center"/>
              <w:rPr>
                <w:b/>
                <w:sz w:val="24"/>
                <w:szCs w:val="24"/>
                <w:lang w:val="ru-RU" w:bidi="ar-SA"/>
              </w:rPr>
            </w:pPr>
          </w:p>
          <w:p w14:paraId="56A52DA1" w14:textId="77777777" w:rsidR="003A08E8" w:rsidRPr="0043666A" w:rsidRDefault="003A08E8" w:rsidP="007D6EB4">
            <w:pPr>
              <w:widowControl/>
              <w:autoSpaceDE/>
              <w:autoSpaceDN/>
              <w:spacing w:line="276" w:lineRule="auto"/>
              <w:jc w:val="center"/>
              <w:rPr>
                <w:sz w:val="24"/>
                <w:szCs w:val="24"/>
                <w:lang w:bidi="ar-SA"/>
              </w:rPr>
            </w:pPr>
            <w:r w:rsidRPr="0043666A">
              <w:rPr>
                <w:b/>
                <w:sz w:val="24"/>
                <w:szCs w:val="24"/>
                <w:lang w:val="ru-RU" w:bidi="ar-SA"/>
              </w:rPr>
              <w:t>Примечания</w:t>
            </w:r>
          </w:p>
        </w:tc>
      </w:tr>
      <w:tr w:rsidR="003A08E8" w14:paraId="030D31B5" w14:textId="77777777" w:rsidTr="007D6EB4">
        <w:trPr>
          <w:jc w:val="center"/>
        </w:trPr>
        <w:tc>
          <w:tcPr>
            <w:tcW w:w="833" w:type="dxa"/>
          </w:tcPr>
          <w:p w14:paraId="04EBE865" w14:textId="77777777" w:rsidR="003A08E8" w:rsidRPr="004032A2" w:rsidRDefault="003A08E8" w:rsidP="007D6EB4">
            <w:pPr>
              <w:widowControl/>
              <w:autoSpaceDE/>
              <w:autoSpaceDN/>
              <w:spacing w:line="276" w:lineRule="auto"/>
              <w:jc w:val="center"/>
              <w:rPr>
                <w:sz w:val="24"/>
                <w:szCs w:val="24"/>
                <w:lang w:val="ru-RU" w:bidi="ar-SA"/>
              </w:rPr>
            </w:pPr>
            <w:r w:rsidRPr="004032A2">
              <w:rPr>
                <w:sz w:val="24"/>
                <w:szCs w:val="24"/>
                <w:lang w:val="ru-RU" w:bidi="ar-SA"/>
              </w:rPr>
              <w:t>1</w:t>
            </w:r>
            <w:r>
              <w:rPr>
                <w:sz w:val="24"/>
                <w:szCs w:val="24"/>
                <w:lang w:val="ru-RU" w:bidi="ar-SA"/>
              </w:rPr>
              <w:t>.</w:t>
            </w:r>
          </w:p>
        </w:tc>
        <w:tc>
          <w:tcPr>
            <w:tcW w:w="4080" w:type="dxa"/>
          </w:tcPr>
          <w:p w14:paraId="693F1506" w14:textId="77777777" w:rsidR="003A08E8" w:rsidRPr="004032A2" w:rsidRDefault="003A08E8" w:rsidP="007D6EB4">
            <w:pPr>
              <w:widowControl/>
              <w:autoSpaceDE/>
              <w:autoSpaceDN/>
              <w:spacing w:line="276" w:lineRule="auto"/>
              <w:jc w:val="both"/>
              <w:rPr>
                <w:sz w:val="24"/>
                <w:szCs w:val="24"/>
                <w:lang w:val="ru-RU" w:bidi="ar-SA"/>
              </w:rPr>
            </w:pPr>
            <w:r w:rsidRPr="004032A2">
              <w:rPr>
                <w:sz w:val="24"/>
                <w:szCs w:val="24"/>
                <w:lang w:val="ru-RU" w:bidi="ar-SA"/>
              </w:rPr>
              <w:t>Площадь территории в границах разработки проекта</w:t>
            </w:r>
          </w:p>
        </w:tc>
        <w:tc>
          <w:tcPr>
            <w:tcW w:w="1559" w:type="dxa"/>
          </w:tcPr>
          <w:p w14:paraId="34167912" w14:textId="77777777" w:rsidR="003A08E8" w:rsidRPr="004032A2" w:rsidRDefault="003A08E8" w:rsidP="007D6EB4">
            <w:pPr>
              <w:widowControl/>
              <w:autoSpaceDE/>
              <w:autoSpaceDN/>
              <w:spacing w:line="276" w:lineRule="auto"/>
              <w:jc w:val="center"/>
              <w:rPr>
                <w:sz w:val="24"/>
                <w:szCs w:val="24"/>
                <w:lang w:val="ru-RU" w:bidi="ar-SA"/>
              </w:rPr>
            </w:pPr>
            <w:r w:rsidRPr="004032A2">
              <w:rPr>
                <w:sz w:val="24"/>
                <w:szCs w:val="24"/>
                <w:lang w:val="ru-RU" w:bidi="ar-SA"/>
              </w:rPr>
              <w:t>га</w:t>
            </w:r>
          </w:p>
        </w:tc>
        <w:tc>
          <w:tcPr>
            <w:tcW w:w="3162" w:type="dxa"/>
          </w:tcPr>
          <w:p w14:paraId="5D2F84F9" w14:textId="77777777" w:rsidR="003A08E8" w:rsidRPr="004032A2" w:rsidRDefault="003A08E8" w:rsidP="007D6EB4">
            <w:pPr>
              <w:widowControl/>
              <w:autoSpaceDE/>
              <w:autoSpaceDN/>
              <w:spacing w:line="276" w:lineRule="auto"/>
              <w:jc w:val="center"/>
              <w:rPr>
                <w:sz w:val="24"/>
                <w:szCs w:val="24"/>
                <w:lang w:val="ru-RU" w:bidi="ar-SA"/>
              </w:rPr>
            </w:pPr>
            <w:r>
              <w:rPr>
                <w:sz w:val="24"/>
                <w:szCs w:val="24"/>
                <w:lang w:val="ru-RU" w:bidi="ar-SA"/>
              </w:rPr>
              <w:t>3,08</w:t>
            </w:r>
          </w:p>
        </w:tc>
      </w:tr>
      <w:tr w:rsidR="003A08E8" w14:paraId="344F7E91" w14:textId="77777777" w:rsidTr="007D6EB4">
        <w:trPr>
          <w:jc w:val="center"/>
        </w:trPr>
        <w:tc>
          <w:tcPr>
            <w:tcW w:w="833" w:type="dxa"/>
          </w:tcPr>
          <w:p w14:paraId="2C3899CA" w14:textId="77777777" w:rsidR="003A08E8" w:rsidRPr="004032A2" w:rsidRDefault="003A08E8" w:rsidP="007D6EB4">
            <w:pPr>
              <w:widowControl/>
              <w:autoSpaceDE/>
              <w:autoSpaceDN/>
              <w:spacing w:line="276" w:lineRule="auto"/>
              <w:jc w:val="center"/>
              <w:rPr>
                <w:sz w:val="24"/>
                <w:szCs w:val="24"/>
                <w:lang w:val="ru-RU" w:bidi="ar-SA"/>
              </w:rPr>
            </w:pPr>
            <w:r w:rsidRPr="004032A2">
              <w:rPr>
                <w:sz w:val="24"/>
                <w:szCs w:val="24"/>
                <w:lang w:val="ru-RU" w:bidi="ar-SA"/>
              </w:rPr>
              <w:t>2</w:t>
            </w:r>
            <w:r>
              <w:rPr>
                <w:sz w:val="24"/>
                <w:szCs w:val="24"/>
                <w:lang w:val="ru-RU" w:bidi="ar-SA"/>
              </w:rPr>
              <w:t>.</w:t>
            </w:r>
          </w:p>
        </w:tc>
        <w:tc>
          <w:tcPr>
            <w:tcW w:w="4080" w:type="dxa"/>
          </w:tcPr>
          <w:p w14:paraId="1270943C" w14:textId="77777777" w:rsidR="003A08E8" w:rsidRPr="004032A2" w:rsidRDefault="003A08E8" w:rsidP="007D6EB4">
            <w:pPr>
              <w:widowControl/>
              <w:autoSpaceDE/>
              <w:autoSpaceDN/>
              <w:spacing w:line="276" w:lineRule="auto"/>
              <w:jc w:val="both"/>
              <w:rPr>
                <w:sz w:val="24"/>
                <w:szCs w:val="24"/>
                <w:lang w:val="ru-RU" w:bidi="ar-SA"/>
              </w:rPr>
            </w:pPr>
            <w:r w:rsidRPr="004032A2">
              <w:rPr>
                <w:sz w:val="24"/>
                <w:szCs w:val="24"/>
                <w:lang w:val="ru-RU" w:bidi="ar-SA"/>
              </w:rPr>
              <w:t xml:space="preserve">Площадь территории </w:t>
            </w:r>
            <w:r>
              <w:rPr>
                <w:sz w:val="24"/>
                <w:szCs w:val="24"/>
                <w:lang w:val="ru-RU" w:bidi="ar-SA"/>
              </w:rPr>
              <w:t>многоквартирный 8-ми этажный двухсекционный жилой дом</w:t>
            </w:r>
          </w:p>
        </w:tc>
        <w:tc>
          <w:tcPr>
            <w:tcW w:w="1559" w:type="dxa"/>
          </w:tcPr>
          <w:p w14:paraId="03F36E9C" w14:textId="77777777" w:rsidR="003A08E8" w:rsidRPr="00795150" w:rsidRDefault="003A08E8" w:rsidP="007D6EB4">
            <w:pPr>
              <w:widowControl/>
              <w:autoSpaceDE/>
              <w:autoSpaceDN/>
              <w:spacing w:line="276" w:lineRule="auto"/>
              <w:jc w:val="center"/>
              <w:rPr>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tcPr>
          <w:p w14:paraId="2CE6FB9D" w14:textId="77777777" w:rsidR="003A08E8" w:rsidRPr="004032A2" w:rsidRDefault="003A08E8" w:rsidP="007D6EB4">
            <w:pPr>
              <w:widowControl/>
              <w:autoSpaceDE/>
              <w:autoSpaceDN/>
              <w:spacing w:line="276" w:lineRule="auto"/>
              <w:jc w:val="center"/>
              <w:rPr>
                <w:sz w:val="24"/>
                <w:szCs w:val="24"/>
                <w:lang w:val="ru-RU" w:bidi="ar-SA"/>
              </w:rPr>
            </w:pPr>
            <w:r>
              <w:rPr>
                <w:sz w:val="24"/>
                <w:szCs w:val="24"/>
                <w:lang w:val="ru-RU" w:bidi="ar-SA"/>
              </w:rPr>
              <w:t>3003</w:t>
            </w:r>
          </w:p>
        </w:tc>
      </w:tr>
      <w:tr w:rsidR="003A08E8" w14:paraId="0EA647FF" w14:textId="77777777" w:rsidTr="007D6EB4">
        <w:trPr>
          <w:jc w:val="center"/>
        </w:trPr>
        <w:tc>
          <w:tcPr>
            <w:tcW w:w="833" w:type="dxa"/>
          </w:tcPr>
          <w:p w14:paraId="68B753EB" w14:textId="77777777"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3.</w:t>
            </w:r>
          </w:p>
        </w:tc>
        <w:tc>
          <w:tcPr>
            <w:tcW w:w="4080" w:type="dxa"/>
          </w:tcPr>
          <w:p w14:paraId="5C1B5701" w14:textId="77777777" w:rsidR="003A08E8" w:rsidRPr="00763F6B" w:rsidRDefault="003A08E8" w:rsidP="007D6EB4">
            <w:pPr>
              <w:widowControl/>
              <w:autoSpaceDE/>
              <w:autoSpaceDN/>
              <w:spacing w:line="276" w:lineRule="auto"/>
              <w:jc w:val="both"/>
              <w:rPr>
                <w:sz w:val="24"/>
                <w:szCs w:val="24"/>
                <w:lang w:val="ru-RU" w:bidi="ar-SA"/>
              </w:rPr>
            </w:pPr>
            <w:r>
              <w:rPr>
                <w:sz w:val="24"/>
                <w:szCs w:val="24"/>
                <w:lang w:val="ru-RU" w:bidi="ar-SA"/>
              </w:rPr>
              <w:t xml:space="preserve">Общая площадь застройки жилого дома </w:t>
            </w:r>
          </w:p>
        </w:tc>
        <w:tc>
          <w:tcPr>
            <w:tcW w:w="1559" w:type="dxa"/>
          </w:tcPr>
          <w:p w14:paraId="1FE5AC23" w14:textId="77777777" w:rsidR="003A08E8" w:rsidRPr="00763F6B" w:rsidRDefault="003A08E8" w:rsidP="007D6EB4">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tcPr>
          <w:p w14:paraId="49098E56" w14:textId="77777777"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488</w:t>
            </w:r>
          </w:p>
        </w:tc>
      </w:tr>
      <w:tr w:rsidR="003A08E8" w14:paraId="04819D4C" w14:textId="77777777" w:rsidTr="007D6EB4">
        <w:trPr>
          <w:jc w:val="center"/>
        </w:trPr>
        <w:tc>
          <w:tcPr>
            <w:tcW w:w="833" w:type="dxa"/>
          </w:tcPr>
          <w:p w14:paraId="1C24B172" w14:textId="77777777"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lastRenderedPageBreak/>
              <w:t>4.</w:t>
            </w:r>
          </w:p>
        </w:tc>
        <w:tc>
          <w:tcPr>
            <w:tcW w:w="4080" w:type="dxa"/>
          </w:tcPr>
          <w:p w14:paraId="46B8118B" w14:textId="77777777" w:rsidR="003A08E8" w:rsidRPr="00763F6B" w:rsidRDefault="003A08E8" w:rsidP="007D6EB4">
            <w:pPr>
              <w:widowControl/>
              <w:autoSpaceDE/>
              <w:autoSpaceDN/>
              <w:spacing w:line="276" w:lineRule="auto"/>
              <w:jc w:val="both"/>
              <w:rPr>
                <w:sz w:val="24"/>
                <w:szCs w:val="24"/>
                <w:lang w:val="ru-RU" w:bidi="ar-SA"/>
              </w:rPr>
            </w:pPr>
            <w:r>
              <w:rPr>
                <w:sz w:val="24"/>
                <w:szCs w:val="24"/>
                <w:lang w:val="ru-RU" w:bidi="ar-SA"/>
              </w:rPr>
              <w:t>Количество квартир</w:t>
            </w:r>
          </w:p>
        </w:tc>
        <w:tc>
          <w:tcPr>
            <w:tcW w:w="1559" w:type="dxa"/>
          </w:tcPr>
          <w:p w14:paraId="1E85E501" w14:textId="77777777" w:rsidR="003A08E8" w:rsidRPr="00763F6B" w:rsidRDefault="003A08E8" w:rsidP="007D6EB4">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шт.</w:t>
            </w:r>
          </w:p>
        </w:tc>
        <w:tc>
          <w:tcPr>
            <w:tcW w:w="3162" w:type="dxa"/>
          </w:tcPr>
          <w:p w14:paraId="11AF133C" w14:textId="77777777"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32</w:t>
            </w:r>
          </w:p>
        </w:tc>
      </w:tr>
      <w:tr w:rsidR="003A08E8" w14:paraId="34A986FF" w14:textId="77777777" w:rsidTr="007D6EB4">
        <w:trPr>
          <w:jc w:val="center"/>
        </w:trPr>
        <w:tc>
          <w:tcPr>
            <w:tcW w:w="833" w:type="dxa"/>
          </w:tcPr>
          <w:p w14:paraId="7B7C1E6F" w14:textId="77777777"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5.</w:t>
            </w:r>
          </w:p>
        </w:tc>
        <w:tc>
          <w:tcPr>
            <w:tcW w:w="4080" w:type="dxa"/>
          </w:tcPr>
          <w:p w14:paraId="63A88082" w14:textId="77777777" w:rsidR="003A08E8" w:rsidRPr="00763F6B" w:rsidRDefault="003A08E8" w:rsidP="007D6EB4">
            <w:pPr>
              <w:widowControl/>
              <w:autoSpaceDE/>
              <w:autoSpaceDN/>
              <w:spacing w:line="276" w:lineRule="auto"/>
              <w:jc w:val="both"/>
              <w:rPr>
                <w:sz w:val="24"/>
                <w:szCs w:val="24"/>
                <w:lang w:val="ru-RU" w:bidi="ar-SA"/>
              </w:rPr>
            </w:pPr>
            <w:r>
              <w:rPr>
                <w:sz w:val="24"/>
                <w:szCs w:val="24"/>
                <w:lang w:val="ru-RU" w:bidi="ar-SA"/>
              </w:rPr>
              <w:t>Количество парковочных мест под планируемый многоквартирный жилой дом</w:t>
            </w:r>
          </w:p>
        </w:tc>
        <w:tc>
          <w:tcPr>
            <w:tcW w:w="1559" w:type="dxa"/>
          </w:tcPr>
          <w:p w14:paraId="5256E28D" w14:textId="77777777" w:rsidR="003A08E8" w:rsidRDefault="003A08E8" w:rsidP="007D6EB4">
            <w:pPr>
              <w:widowControl/>
              <w:autoSpaceDE/>
              <w:autoSpaceDN/>
              <w:spacing w:line="276" w:lineRule="auto"/>
              <w:jc w:val="center"/>
              <w:rPr>
                <w:rFonts w:eastAsiaTheme="minorEastAsia"/>
                <w:bCs/>
                <w:sz w:val="24"/>
                <w:szCs w:val="24"/>
                <w:lang w:val="ru-RU" w:bidi="ar-SA"/>
              </w:rPr>
            </w:pPr>
          </w:p>
          <w:p w14:paraId="6A3E2791" w14:textId="77777777" w:rsidR="003A08E8" w:rsidRPr="00763F6B" w:rsidRDefault="003A08E8" w:rsidP="007D6EB4">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м/м</w:t>
            </w:r>
          </w:p>
        </w:tc>
        <w:tc>
          <w:tcPr>
            <w:tcW w:w="3162" w:type="dxa"/>
          </w:tcPr>
          <w:p w14:paraId="6D80D88A" w14:textId="77777777" w:rsidR="003A08E8" w:rsidRDefault="003A08E8" w:rsidP="007D6EB4">
            <w:pPr>
              <w:widowControl/>
              <w:autoSpaceDE/>
              <w:autoSpaceDN/>
              <w:spacing w:line="276" w:lineRule="auto"/>
              <w:jc w:val="center"/>
              <w:rPr>
                <w:sz w:val="24"/>
                <w:szCs w:val="24"/>
                <w:lang w:val="ru-RU" w:bidi="ar-SA"/>
              </w:rPr>
            </w:pPr>
          </w:p>
          <w:p w14:paraId="0300116F" w14:textId="77777777"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41</w:t>
            </w:r>
          </w:p>
        </w:tc>
      </w:tr>
      <w:tr w:rsidR="003A08E8" w14:paraId="599169F3" w14:textId="77777777" w:rsidTr="007D6EB4">
        <w:trPr>
          <w:jc w:val="center"/>
        </w:trPr>
        <w:tc>
          <w:tcPr>
            <w:tcW w:w="833" w:type="dxa"/>
          </w:tcPr>
          <w:p w14:paraId="66ACBCE7" w14:textId="77777777" w:rsidR="003A08E8" w:rsidRPr="000925B6" w:rsidRDefault="003A08E8" w:rsidP="007D6EB4">
            <w:pPr>
              <w:widowControl/>
              <w:autoSpaceDE/>
              <w:autoSpaceDN/>
              <w:spacing w:line="276" w:lineRule="auto"/>
              <w:jc w:val="center"/>
              <w:rPr>
                <w:sz w:val="24"/>
                <w:szCs w:val="24"/>
                <w:lang w:val="ru-RU" w:bidi="ar-SA"/>
              </w:rPr>
            </w:pPr>
            <w:r>
              <w:rPr>
                <w:sz w:val="24"/>
                <w:szCs w:val="24"/>
                <w:lang w:val="ru-RU" w:bidi="ar-SA"/>
              </w:rPr>
              <w:t>6.</w:t>
            </w:r>
          </w:p>
        </w:tc>
        <w:tc>
          <w:tcPr>
            <w:tcW w:w="4080" w:type="dxa"/>
          </w:tcPr>
          <w:p w14:paraId="0BD7D9B7" w14:textId="77777777" w:rsidR="003A08E8" w:rsidRPr="000925B6" w:rsidRDefault="003A08E8" w:rsidP="007D6EB4">
            <w:pPr>
              <w:widowControl/>
              <w:autoSpaceDE/>
              <w:autoSpaceDN/>
              <w:spacing w:line="276" w:lineRule="auto"/>
              <w:jc w:val="both"/>
              <w:rPr>
                <w:sz w:val="24"/>
                <w:szCs w:val="24"/>
                <w:lang w:val="ru-RU" w:bidi="ar-SA"/>
              </w:rPr>
            </w:pPr>
            <w:r>
              <w:rPr>
                <w:sz w:val="24"/>
                <w:szCs w:val="24"/>
                <w:lang w:val="ru-RU" w:bidi="ar-SA"/>
              </w:rPr>
              <w:t>Количество жителей в планируемой жилой застройке</w:t>
            </w:r>
          </w:p>
        </w:tc>
        <w:tc>
          <w:tcPr>
            <w:tcW w:w="1559" w:type="dxa"/>
          </w:tcPr>
          <w:p w14:paraId="72C7F541" w14:textId="77777777" w:rsidR="003A08E8" w:rsidRPr="00646D5E" w:rsidRDefault="003A08E8" w:rsidP="007D6EB4">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чел.</w:t>
            </w:r>
          </w:p>
        </w:tc>
        <w:tc>
          <w:tcPr>
            <w:tcW w:w="3162" w:type="dxa"/>
          </w:tcPr>
          <w:p w14:paraId="7C18AC28" w14:textId="77777777" w:rsidR="003A08E8" w:rsidRDefault="003A08E8" w:rsidP="007D6EB4">
            <w:pPr>
              <w:widowControl/>
              <w:autoSpaceDE/>
              <w:autoSpaceDN/>
              <w:spacing w:line="276" w:lineRule="auto"/>
              <w:jc w:val="center"/>
              <w:rPr>
                <w:sz w:val="24"/>
                <w:szCs w:val="24"/>
                <w:lang w:bidi="ar-SA"/>
              </w:rPr>
            </w:pPr>
            <w:r>
              <w:rPr>
                <w:sz w:val="24"/>
                <w:szCs w:val="24"/>
                <w:lang w:val="ru-RU" w:bidi="ar-SA"/>
              </w:rPr>
              <w:t>217</w:t>
            </w:r>
          </w:p>
        </w:tc>
      </w:tr>
      <w:tr w:rsidR="003A08E8" w14:paraId="425BBDBE" w14:textId="77777777" w:rsidTr="007D6EB4">
        <w:trPr>
          <w:jc w:val="center"/>
        </w:trPr>
        <w:tc>
          <w:tcPr>
            <w:tcW w:w="833" w:type="dxa"/>
          </w:tcPr>
          <w:p w14:paraId="3A9A6D03" w14:textId="77777777" w:rsidR="003A08E8" w:rsidRDefault="003A08E8" w:rsidP="007D6EB4">
            <w:pPr>
              <w:widowControl/>
              <w:autoSpaceDE/>
              <w:autoSpaceDN/>
              <w:spacing w:line="276" w:lineRule="auto"/>
              <w:jc w:val="center"/>
              <w:rPr>
                <w:sz w:val="24"/>
                <w:szCs w:val="24"/>
                <w:lang w:bidi="ar-SA"/>
              </w:rPr>
            </w:pPr>
          </w:p>
        </w:tc>
        <w:tc>
          <w:tcPr>
            <w:tcW w:w="8801" w:type="dxa"/>
            <w:gridSpan w:val="3"/>
          </w:tcPr>
          <w:p w14:paraId="5154EED8" w14:textId="77777777" w:rsidR="003A08E8" w:rsidRPr="00524E37" w:rsidRDefault="003A08E8" w:rsidP="007D6EB4">
            <w:pPr>
              <w:widowControl/>
              <w:autoSpaceDE/>
              <w:autoSpaceDN/>
              <w:spacing w:line="276" w:lineRule="auto"/>
              <w:jc w:val="center"/>
              <w:rPr>
                <w:sz w:val="24"/>
                <w:szCs w:val="24"/>
                <w:lang w:val="ru-RU" w:bidi="ar-SA"/>
              </w:rPr>
            </w:pPr>
            <w:r>
              <w:rPr>
                <w:sz w:val="24"/>
                <w:szCs w:val="24"/>
                <w:lang w:val="ru-RU" w:bidi="ar-SA"/>
              </w:rPr>
              <w:t>Инженерная инфраструктура</w:t>
            </w:r>
          </w:p>
        </w:tc>
      </w:tr>
      <w:tr w:rsidR="003A08E8" w:rsidRPr="00524E37" w14:paraId="73688CE7" w14:textId="77777777" w:rsidTr="007D6EB4">
        <w:trPr>
          <w:jc w:val="center"/>
        </w:trPr>
        <w:tc>
          <w:tcPr>
            <w:tcW w:w="833" w:type="dxa"/>
          </w:tcPr>
          <w:p w14:paraId="548B03BB" w14:textId="77777777" w:rsidR="003A08E8" w:rsidRPr="000659BE" w:rsidRDefault="003A08E8" w:rsidP="007D6EB4">
            <w:pPr>
              <w:widowControl/>
              <w:autoSpaceDE/>
              <w:autoSpaceDN/>
              <w:spacing w:line="276" w:lineRule="auto"/>
              <w:jc w:val="center"/>
              <w:rPr>
                <w:sz w:val="24"/>
                <w:szCs w:val="24"/>
                <w:lang w:val="ru-RU" w:bidi="ar-SA"/>
              </w:rPr>
            </w:pPr>
            <w:r>
              <w:rPr>
                <w:sz w:val="24"/>
                <w:szCs w:val="24"/>
                <w:lang w:val="ru-RU" w:bidi="ar-SA"/>
              </w:rPr>
              <w:t>7.</w:t>
            </w:r>
          </w:p>
        </w:tc>
        <w:tc>
          <w:tcPr>
            <w:tcW w:w="4080" w:type="dxa"/>
          </w:tcPr>
          <w:p w14:paraId="741AF160" w14:textId="77777777" w:rsidR="003A08E8" w:rsidRDefault="003A08E8" w:rsidP="007D6EB4">
            <w:pPr>
              <w:widowControl/>
              <w:autoSpaceDE/>
              <w:autoSpaceDN/>
              <w:spacing w:line="276" w:lineRule="auto"/>
              <w:jc w:val="both"/>
              <w:rPr>
                <w:sz w:val="24"/>
                <w:szCs w:val="24"/>
                <w:lang w:val="ru-RU" w:bidi="ar-SA"/>
              </w:rPr>
            </w:pPr>
            <w:r>
              <w:rPr>
                <w:sz w:val="24"/>
                <w:szCs w:val="24"/>
                <w:lang w:val="ru-RU" w:bidi="ar-SA"/>
              </w:rPr>
              <w:t>Электроснабжение:</w:t>
            </w:r>
          </w:p>
          <w:p w14:paraId="48AAE4EA" w14:textId="77777777" w:rsidR="003A08E8" w:rsidRDefault="003A08E8" w:rsidP="007D6EB4">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не оборудованные стационарными электроплитами</w:t>
            </w:r>
            <w:r>
              <w:rPr>
                <w:sz w:val="24"/>
                <w:szCs w:val="24"/>
                <w:lang w:val="ru-RU" w:bidi="ar-SA"/>
              </w:rPr>
              <w:t>;</w:t>
            </w:r>
          </w:p>
          <w:p w14:paraId="5F1CB45B" w14:textId="77777777" w:rsidR="003A08E8" w:rsidRPr="000659BE" w:rsidRDefault="003A08E8" w:rsidP="007D6EB4">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оборудованные стационарными электроплитами</w:t>
            </w:r>
            <w:r>
              <w:rPr>
                <w:sz w:val="24"/>
                <w:szCs w:val="24"/>
                <w:lang w:val="ru-RU" w:bidi="ar-SA"/>
              </w:rPr>
              <w:t>;</w:t>
            </w:r>
          </w:p>
        </w:tc>
        <w:tc>
          <w:tcPr>
            <w:tcW w:w="1559" w:type="dxa"/>
          </w:tcPr>
          <w:p w14:paraId="6B3FEE9B" w14:textId="77777777" w:rsidR="003A08E8" w:rsidRDefault="003A08E8" w:rsidP="007D6EB4">
            <w:pPr>
              <w:widowControl/>
              <w:autoSpaceDE/>
              <w:autoSpaceDN/>
              <w:spacing w:line="276" w:lineRule="auto"/>
              <w:jc w:val="center"/>
              <w:rPr>
                <w:sz w:val="24"/>
                <w:szCs w:val="24"/>
                <w:lang w:val="ru-RU" w:bidi="ar-SA"/>
              </w:rPr>
            </w:pPr>
          </w:p>
          <w:p w14:paraId="0EB1B190" w14:textId="77777777" w:rsidR="003A08E8" w:rsidRDefault="003A08E8" w:rsidP="007D6EB4">
            <w:pPr>
              <w:widowControl/>
              <w:autoSpaceDE/>
              <w:autoSpaceDN/>
              <w:spacing w:line="276" w:lineRule="auto"/>
              <w:jc w:val="center"/>
              <w:rPr>
                <w:sz w:val="24"/>
                <w:szCs w:val="24"/>
                <w:lang w:val="ru-RU" w:bidi="ar-SA"/>
              </w:rPr>
            </w:pPr>
            <w:r w:rsidRPr="00524E37">
              <w:rPr>
                <w:sz w:val="24"/>
                <w:szCs w:val="24"/>
                <w:lang w:val="ru-RU" w:bidi="ar-SA"/>
              </w:rPr>
              <w:t>кВт ч/год</w:t>
            </w:r>
          </w:p>
          <w:p w14:paraId="51F5A186" w14:textId="77777777" w:rsidR="003A08E8" w:rsidRDefault="003A08E8" w:rsidP="007D6EB4">
            <w:pPr>
              <w:widowControl/>
              <w:autoSpaceDE/>
              <w:autoSpaceDN/>
              <w:spacing w:line="276" w:lineRule="auto"/>
              <w:jc w:val="center"/>
              <w:rPr>
                <w:sz w:val="24"/>
                <w:szCs w:val="24"/>
                <w:lang w:val="ru-RU" w:bidi="ar-SA"/>
              </w:rPr>
            </w:pPr>
          </w:p>
          <w:p w14:paraId="57428511" w14:textId="77777777" w:rsidR="003A08E8" w:rsidRDefault="003A08E8" w:rsidP="007D6EB4">
            <w:pPr>
              <w:widowControl/>
              <w:autoSpaceDE/>
              <w:autoSpaceDN/>
              <w:spacing w:line="276" w:lineRule="auto"/>
              <w:jc w:val="center"/>
              <w:rPr>
                <w:sz w:val="24"/>
                <w:szCs w:val="24"/>
                <w:lang w:val="ru-RU" w:bidi="ar-SA"/>
              </w:rPr>
            </w:pPr>
            <w:r w:rsidRPr="00524E37">
              <w:rPr>
                <w:sz w:val="24"/>
                <w:szCs w:val="24"/>
                <w:lang w:val="ru-RU" w:bidi="ar-SA"/>
              </w:rPr>
              <w:t>кВт ч/год</w:t>
            </w:r>
          </w:p>
          <w:p w14:paraId="2DF7D2E4" w14:textId="77777777" w:rsidR="003A08E8" w:rsidRPr="00524E37" w:rsidRDefault="003A08E8" w:rsidP="007D6EB4">
            <w:pPr>
              <w:widowControl/>
              <w:autoSpaceDE/>
              <w:autoSpaceDN/>
              <w:spacing w:line="276" w:lineRule="auto"/>
              <w:jc w:val="center"/>
              <w:rPr>
                <w:sz w:val="24"/>
                <w:szCs w:val="24"/>
                <w:lang w:val="ru-RU" w:bidi="ar-SA"/>
              </w:rPr>
            </w:pPr>
          </w:p>
        </w:tc>
        <w:tc>
          <w:tcPr>
            <w:tcW w:w="3162" w:type="dxa"/>
          </w:tcPr>
          <w:p w14:paraId="17623605" w14:textId="77777777" w:rsidR="003A08E8" w:rsidRDefault="003A08E8" w:rsidP="007D6EB4">
            <w:pPr>
              <w:widowControl/>
              <w:autoSpaceDE/>
              <w:autoSpaceDN/>
              <w:spacing w:line="276" w:lineRule="auto"/>
              <w:jc w:val="center"/>
              <w:rPr>
                <w:sz w:val="24"/>
                <w:szCs w:val="24"/>
                <w:lang w:val="ru-RU" w:bidi="ar-SA"/>
              </w:rPr>
            </w:pPr>
          </w:p>
          <w:p w14:paraId="2DBF1258" w14:textId="77777777" w:rsidR="003A08E8" w:rsidRDefault="003A08E8" w:rsidP="007D6EB4">
            <w:pPr>
              <w:widowControl/>
              <w:autoSpaceDE/>
              <w:autoSpaceDN/>
              <w:spacing w:line="276" w:lineRule="auto"/>
              <w:jc w:val="center"/>
              <w:rPr>
                <w:sz w:val="24"/>
                <w:szCs w:val="24"/>
                <w:lang w:val="ru-RU" w:bidi="ar-SA"/>
              </w:rPr>
            </w:pPr>
            <w:r>
              <w:rPr>
                <w:sz w:val="24"/>
                <w:szCs w:val="24"/>
                <w:lang w:val="ru-RU" w:bidi="ar-SA"/>
              </w:rPr>
              <w:t>206 150</w:t>
            </w:r>
          </w:p>
          <w:p w14:paraId="162F7A1C" w14:textId="77777777" w:rsidR="003A08E8" w:rsidRDefault="003A08E8" w:rsidP="007D6EB4">
            <w:pPr>
              <w:widowControl/>
              <w:autoSpaceDE/>
              <w:autoSpaceDN/>
              <w:spacing w:line="276" w:lineRule="auto"/>
              <w:jc w:val="center"/>
              <w:rPr>
                <w:sz w:val="24"/>
                <w:szCs w:val="24"/>
                <w:lang w:val="ru-RU" w:bidi="ar-SA"/>
              </w:rPr>
            </w:pPr>
          </w:p>
          <w:p w14:paraId="366C4A3B" w14:textId="77777777" w:rsidR="003A08E8" w:rsidRPr="00524E37" w:rsidRDefault="003A08E8" w:rsidP="007D6EB4">
            <w:pPr>
              <w:widowControl/>
              <w:autoSpaceDE/>
              <w:autoSpaceDN/>
              <w:spacing w:line="276" w:lineRule="auto"/>
              <w:jc w:val="center"/>
              <w:rPr>
                <w:sz w:val="24"/>
                <w:szCs w:val="24"/>
                <w:lang w:val="ru-RU" w:bidi="ar-SA"/>
              </w:rPr>
            </w:pPr>
            <w:r>
              <w:rPr>
                <w:sz w:val="24"/>
                <w:szCs w:val="24"/>
                <w:lang w:val="ru-RU" w:bidi="ar-SA"/>
              </w:rPr>
              <w:t>292 950</w:t>
            </w:r>
          </w:p>
        </w:tc>
      </w:tr>
      <w:tr w:rsidR="003A08E8" w:rsidRPr="00524E37" w14:paraId="45F52BDE" w14:textId="77777777" w:rsidTr="007D6EB4">
        <w:trPr>
          <w:jc w:val="center"/>
        </w:trPr>
        <w:tc>
          <w:tcPr>
            <w:tcW w:w="833" w:type="dxa"/>
          </w:tcPr>
          <w:p w14:paraId="0CF26119" w14:textId="77777777" w:rsidR="003A08E8" w:rsidRPr="000659BE" w:rsidRDefault="003A08E8" w:rsidP="007D6EB4">
            <w:pPr>
              <w:widowControl/>
              <w:autoSpaceDE/>
              <w:autoSpaceDN/>
              <w:spacing w:line="276" w:lineRule="auto"/>
              <w:jc w:val="center"/>
              <w:rPr>
                <w:sz w:val="24"/>
                <w:szCs w:val="24"/>
                <w:lang w:val="ru-RU" w:bidi="ar-SA"/>
              </w:rPr>
            </w:pPr>
            <w:r>
              <w:rPr>
                <w:sz w:val="24"/>
                <w:szCs w:val="24"/>
                <w:lang w:val="ru-RU" w:bidi="ar-SA"/>
              </w:rPr>
              <w:t>8.</w:t>
            </w:r>
          </w:p>
        </w:tc>
        <w:tc>
          <w:tcPr>
            <w:tcW w:w="4080" w:type="dxa"/>
          </w:tcPr>
          <w:p w14:paraId="4983B434" w14:textId="77777777" w:rsidR="003A08E8" w:rsidRDefault="003A08E8" w:rsidP="007D6EB4">
            <w:pPr>
              <w:widowControl/>
              <w:autoSpaceDE/>
              <w:autoSpaceDN/>
              <w:spacing w:line="276" w:lineRule="auto"/>
              <w:jc w:val="both"/>
              <w:rPr>
                <w:sz w:val="24"/>
                <w:szCs w:val="24"/>
                <w:lang w:val="ru-RU" w:bidi="ar-SA"/>
              </w:rPr>
            </w:pPr>
            <w:r>
              <w:rPr>
                <w:sz w:val="24"/>
                <w:szCs w:val="24"/>
                <w:lang w:val="ru-RU" w:bidi="ar-SA"/>
              </w:rPr>
              <w:t>Газоснабжение:</w:t>
            </w:r>
          </w:p>
          <w:p w14:paraId="5CA50A9A" w14:textId="77777777" w:rsidR="003A08E8" w:rsidRDefault="003A08E8" w:rsidP="007D6EB4">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для газовой плиты при наличии центрального отопления и центрального горячего водоснабжения</w:t>
            </w:r>
            <w:r>
              <w:rPr>
                <w:sz w:val="24"/>
                <w:szCs w:val="24"/>
                <w:lang w:val="ru-RU" w:bidi="ar-SA"/>
              </w:rPr>
              <w:t>;</w:t>
            </w:r>
          </w:p>
          <w:p w14:paraId="42949C5F" w14:textId="77777777" w:rsidR="003A08E8" w:rsidRPr="00524E37" w:rsidRDefault="003A08E8" w:rsidP="007D6EB4">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для газовой плиты и газового водонагревателя при отсутствии центрального горячего водоснабжения</w:t>
            </w:r>
            <w:r>
              <w:rPr>
                <w:sz w:val="24"/>
                <w:szCs w:val="24"/>
                <w:lang w:val="ru-RU" w:bidi="ar-SA"/>
              </w:rPr>
              <w:t>;</w:t>
            </w:r>
          </w:p>
        </w:tc>
        <w:tc>
          <w:tcPr>
            <w:tcW w:w="1559" w:type="dxa"/>
          </w:tcPr>
          <w:p w14:paraId="5A3FCDF7" w14:textId="77777777" w:rsidR="003A08E8" w:rsidRDefault="003A08E8" w:rsidP="007D6EB4">
            <w:pPr>
              <w:widowControl/>
              <w:autoSpaceDE/>
              <w:autoSpaceDN/>
              <w:spacing w:line="276" w:lineRule="auto"/>
              <w:jc w:val="center"/>
              <w:rPr>
                <w:sz w:val="24"/>
                <w:szCs w:val="24"/>
                <w:lang w:val="ru-RU" w:bidi="ar-SA"/>
              </w:rPr>
            </w:pPr>
          </w:p>
          <w:p w14:paraId="5CCD5452" w14:textId="77777777" w:rsidR="003A08E8" w:rsidRDefault="003A08E8" w:rsidP="007D6EB4">
            <w:pPr>
              <w:widowControl/>
              <w:autoSpaceDE/>
              <w:autoSpaceDN/>
              <w:spacing w:line="276" w:lineRule="auto"/>
              <w:jc w:val="center"/>
              <w:rPr>
                <w:sz w:val="24"/>
                <w:szCs w:val="24"/>
                <w:lang w:val="ru-RU" w:bidi="ar-SA"/>
              </w:rPr>
            </w:pPr>
            <w:r w:rsidRPr="00524E37">
              <w:rPr>
                <w:sz w:val="24"/>
                <w:szCs w:val="24"/>
                <w:lang w:val="ru-RU" w:bidi="ar-SA"/>
              </w:rPr>
              <w:t>м3/</w:t>
            </w:r>
            <w:proofErr w:type="spellStart"/>
            <w:r w:rsidRPr="00524E37">
              <w:rPr>
                <w:sz w:val="24"/>
                <w:szCs w:val="24"/>
                <w:lang w:val="ru-RU" w:bidi="ar-SA"/>
              </w:rPr>
              <w:t>мес</w:t>
            </w:r>
            <w:proofErr w:type="spellEnd"/>
          </w:p>
          <w:p w14:paraId="4C28B497" w14:textId="77777777" w:rsidR="003A08E8" w:rsidRDefault="003A08E8" w:rsidP="007D6EB4">
            <w:pPr>
              <w:widowControl/>
              <w:autoSpaceDE/>
              <w:autoSpaceDN/>
              <w:spacing w:line="276" w:lineRule="auto"/>
              <w:jc w:val="center"/>
              <w:rPr>
                <w:sz w:val="24"/>
                <w:szCs w:val="24"/>
                <w:lang w:val="ru-RU" w:bidi="ar-SA"/>
              </w:rPr>
            </w:pPr>
          </w:p>
          <w:p w14:paraId="50A4E6C9" w14:textId="77777777" w:rsidR="003A08E8" w:rsidRDefault="003A08E8" w:rsidP="007D6EB4">
            <w:pPr>
              <w:widowControl/>
              <w:autoSpaceDE/>
              <w:autoSpaceDN/>
              <w:spacing w:line="276" w:lineRule="auto"/>
              <w:jc w:val="center"/>
              <w:rPr>
                <w:sz w:val="24"/>
                <w:szCs w:val="24"/>
                <w:lang w:val="ru-RU" w:bidi="ar-SA"/>
              </w:rPr>
            </w:pPr>
          </w:p>
          <w:p w14:paraId="6136965E" w14:textId="77777777" w:rsidR="003A08E8" w:rsidRDefault="003A08E8" w:rsidP="007D6EB4">
            <w:pPr>
              <w:widowControl/>
              <w:autoSpaceDE/>
              <w:autoSpaceDN/>
              <w:spacing w:line="276" w:lineRule="auto"/>
              <w:jc w:val="center"/>
              <w:rPr>
                <w:sz w:val="24"/>
                <w:szCs w:val="24"/>
                <w:lang w:val="ru-RU" w:bidi="ar-SA"/>
              </w:rPr>
            </w:pPr>
          </w:p>
          <w:p w14:paraId="06337CD4" w14:textId="77777777" w:rsidR="003A08E8" w:rsidRPr="00524E37" w:rsidRDefault="003A08E8" w:rsidP="007D6EB4">
            <w:pPr>
              <w:widowControl/>
              <w:autoSpaceDE/>
              <w:autoSpaceDN/>
              <w:spacing w:line="276" w:lineRule="auto"/>
              <w:jc w:val="center"/>
              <w:rPr>
                <w:sz w:val="24"/>
                <w:szCs w:val="24"/>
                <w:lang w:val="ru-RU" w:bidi="ar-SA"/>
              </w:rPr>
            </w:pPr>
            <w:r w:rsidRPr="00524E37">
              <w:rPr>
                <w:sz w:val="24"/>
                <w:szCs w:val="24"/>
                <w:lang w:val="ru-RU" w:bidi="ar-SA"/>
              </w:rPr>
              <w:t>м3/</w:t>
            </w:r>
            <w:proofErr w:type="spellStart"/>
            <w:r w:rsidRPr="00524E37">
              <w:rPr>
                <w:sz w:val="24"/>
                <w:szCs w:val="24"/>
                <w:lang w:val="ru-RU" w:bidi="ar-SA"/>
              </w:rPr>
              <w:t>мес</w:t>
            </w:r>
            <w:proofErr w:type="spellEnd"/>
          </w:p>
        </w:tc>
        <w:tc>
          <w:tcPr>
            <w:tcW w:w="3162" w:type="dxa"/>
          </w:tcPr>
          <w:p w14:paraId="00487AFB" w14:textId="77777777" w:rsidR="003A08E8" w:rsidRDefault="003A08E8" w:rsidP="007D6EB4">
            <w:pPr>
              <w:widowControl/>
              <w:autoSpaceDE/>
              <w:autoSpaceDN/>
              <w:spacing w:line="276" w:lineRule="auto"/>
              <w:jc w:val="center"/>
              <w:rPr>
                <w:sz w:val="24"/>
                <w:szCs w:val="24"/>
                <w:lang w:val="ru-RU" w:bidi="ar-SA"/>
              </w:rPr>
            </w:pPr>
          </w:p>
          <w:p w14:paraId="77A297DE" w14:textId="77777777" w:rsidR="003A08E8" w:rsidRDefault="003A08E8" w:rsidP="007D6EB4">
            <w:pPr>
              <w:widowControl/>
              <w:autoSpaceDE/>
              <w:autoSpaceDN/>
              <w:spacing w:line="276" w:lineRule="auto"/>
              <w:jc w:val="center"/>
              <w:rPr>
                <w:sz w:val="24"/>
                <w:szCs w:val="24"/>
                <w:lang w:val="ru-RU" w:bidi="ar-SA"/>
              </w:rPr>
            </w:pPr>
            <w:r>
              <w:rPr>
                <w:sz w:val="24"/>
                <w:szCs w:val="24"/>
                <w:lang w:val="ru-RU" w:bidi="ar-SA"/>
              </w:rPr>
              <w:t>2170</w:t>
            </w:r>
          </w:p>
          <w:p w14:paraId="33A911B1" w14:textId="77777777" w:rsidR="003A08E8" w:rsidRDefault="003A08E8" w:rsidP="007D6EB4">
            <w:pPr>
              <w:widowControl/>
              <w:autoSpaceDE/>
              <w:autoSpaceDN/>
              <w:spacing w:line="276" w:lineRule="auto"/>
              <w:jc w:val="center"/>
              <w:rPr>
                <w:sz w:val="24"/>
                <w:szCs w:val="24"/>
                <w:lang w:val="ru-RU" w:bidi="ar-SA"/>
              </w:rPr>
            </w:pPr>
          </w:p>
          <w:p w14:paraId="781886B1" w14:textId="77777777" w:rsidR="003A08E8" w:rsidRDefault="003A08E8" w:rsidP="007D6EB4">
            <w:pPr>
              <w:widowControl/>
              <w:autoSpaceDE/>
              <w:autoSpaceDN/>
              <w:spacing w:line="276" w:lineRule="auto"/>
              <w:jc w:val="center"/>
              <w:rPr>
                <w:sz w:val="24"/>
                <w:szCs w:val="24"/>
                <w:lang w:val="ru-RU" w:bidi="ar-SA"/>
              </w:rPr>
            </w:pPr>
          </w:p>
          <w:p w14:paraId="5FF43ADF" w14:textId="77777777" w:rsidR="003A08E8" w:rsidRDefault="003A08E8" w:rsidP="007D6EB4">
            <w:pPr>
              <w:widowControl/>
              <w:autoSpaceDE/>
              <w:autoSpaceDN/>
              <w:spacing w:line="276" w:lineRule="auto"/>
              <w:jc w:val="center"/>
              <w:rPr>
                <w:sz w:val="24"/>
                <w:szCs w:val="24"/>
                <w:lang w:val="ru-RU" w:bidi="ar-SA"/>
              </w:rPr>
            </w:pPr>
          </w:p>
          <w:p w14:paraId="37835F8B" w14:textId="77777777" w:rsidR="003A08E8" w:rsidRPr="00524E37" w:rsidRDefault="003A08E8" w:rsidP="007D6EB4">
            <w:pPr>
              <w:widowControl/>
              <w:autoSpaceDE/>
              <w:autoSpaceDN/>
              <w:spacing w:line="276" w:lineRule="auto"/>
              <w:jc w:val="center"/>
              <w:rPr>
                <w:sz w:val="24"/>
                <w:szCs w:val="24"/>
                <w:lang w:val="ru-RU" w:bidi="ar-SA"/>
              </w:rPr>
            </w:pPr>
            <w:r>
              <w:rPr>
                <w:sz w:val="24"/>
                <w:szCs w:val="24"/>
                <w:lang w:val="ru-RU" w:bidi="ar-SA"/>
              </w:rPr>
              <w:t>6510</w:t>
            </w:r>
          </w:p>
        </w:tc>
      </w:tr>
      <w:tr w:rsidR="003A08E8" w:rsidRPr="00524E37" w14:paraId="6AE0B573" w14:textId="77777777" w:rsidTr="007D6EB4">
        <w:trPr>
          <w:jc w:val="center"/>
        </w:trPr>
        <w:tc>
          <w:tcPr>
            <w:tcW w:w="833" w:type="dxa"/>
          </w:tcPr>
          <w:p w14:paraId="69A0AB5A" w14:textId="77777777" w:rsidR="003A08E8" w:rsidRPr="00BF695B" w:rsidRDefault="003A08E8" w:rsidP="007D6EB4">
            <w:pPr>
              <w:widowControl/>
              <w:autoSpaceDE/>
              <w:autoSpaceDN/>
              <w:spacing w:line="276" w:lineRule="auto"/>
              <w:jc w:val="center"/>
              <w:rPr>
                <w:sz w:val="24"/>
                <w:szCs w:val="24"/>
                <w:lang w:val="ru-RU" w:bidi="ar-SA"/>
              </w:rPr>
            </w:pPr>
            <w:r>
              <w:rPr>
                <w:sz w:val="24"/>
                <w:szCs w:val="24"/>
                <w:lang w:val="ru-RU" w:bidi="ar-SA"/>
              </w:rPr>
              <w:t xml:space="preserve">9. </w:t>
            </w:r>
          </w:p>
        </w:tc>
        <w:tc>
          <w:tcPr>
            <w:tcW w:w="4080" w:type="dxa"/>
          </w:tcPr>
          <w:p w14:paraId="53DA9561" w14:textId="77777777" w:rsidR="003A08E8" w:rsidRPr="00BF695B" w:rsidRDefault="003A08E8" w:rsidP="007D6EB4">
            <w:pPr>
              <w:widowControl/>
              <w:autoSpaceDE/>
              <w:autoSpaceDN/>
              <w:spacing w:line="276" w:lineRule="auto"/>
              <w:jc w:val="both"/>
              <w:rPr>
                <w:sz w:val="24"/>
                <w:szCs w:val="24"/>
                <w:lang w:val="ru-RU" w:bidi="ar-SA"/>
              </w:rPr>
            </w:pPr>
            <w:r>
              <w:rPr>
                <w:sz w:val="24"/>
                <w:szCs w:val="24"/>
                <w:lang w:val="ru-RU" w:bidi="ar-SA"/>
              </w:rPr>
              <w:t xml:space="preserve">Теплоснабжение </w:t>
            </w:r>
          </w:p>
        </w:tc>
        <w:tc>
          <w:tcPr>
            <w:tcW w:w="1559" w:type="dxa"/>
          </w:tcPr>
          <w:p w14:paraId="03A1837B" w14:textId="77777777" w:rsidR="003A08E8" w:rsidRPr="00DA6617" w:rsidRDefault="003A08E8" w:rsidP="007D6EB4">
            <w:pPr>
              <w:widowControl/>
              <w:autoSpaceDE/>
              <w:autoSpaceDN/>
              <w:spacing w:line="276" w:lineRule="auto"/>
              <w:jc w:val="center"/>
              <w:rPr>
                <w:sz w:val="24"/>
                <w:szCs w:val="24"/>
                <w:lang w:val="ru-RU" w:bidi="ar-SA"/>
              </w:rPr>
            </w:pPr>
            <w:r>
              <w:rPr>
                <w:sz w:val="24"/>
                <w:szCs w:val="24"/>
                <w:lang w:val="ru-RU" w:bidi="ar-SA"/>
              </w:rPr>
              <w:t>Гкал/мес.</w:t>
            </w:r>
          </w:p>
        </w:tc>
        <w:tc>
          <w:tcPr>
            <w:tcW w:w="3162" w:type="dxa"/>
          </w:tcPr>
          <w:p w14:paraId="663DC5F8" w14:textId="77777777" w:rsidR="003A08E8" w:rsidRPr="00DA6617" w:rsidRDefault="003A08E8" w:rsidP="007D6EB4">
            <w:pPr>
              <w:widowControl/>
              <w:autoSpaceDE/>
              <w:autoSpaceDN/>
              <w:spacing w:line="276" w:lineRule="auto"/>
              <w:jc w:val="center"/>
              <w:rPr>
                <w:sz w:val="24"/>
                <w:szCs w:val="24"/>
                <w:lang w:val="ru-RU" w:bidi="ar-SA"/>
              </w:rPr>
            </w:pPr>
            <w:r>
              <w:rPr>
                <w:sz w:val="24"/>
                <w:szCs w:val="24"/>
                <w:lang w:val="ru-RU" w:bidi="ar-SA"/>
              </w:rPr>
              <w:t>121,80</w:t>
            </w:r>
          </w:p>
        </w:tc>
      </w:tr>
      <w:tr w:rsidR="003A08E8" w:rsidRPr="00524E37" w14:paraId="6374C7BC" w14:textId="77777777" w:rsidTr="007D6EB4">
        <w:trPr>
          <w:jc w:val="center"/>
        </w:trPr>
        <w:tc>
          <w:tcPr>
            <w:tcW w:w="833" w:type="dxa"/>
          </w:tcPr>
          <w:p w14:paraId="499DEE5E" w14:textId="77777777" w:rsidR="003A08E8" w:rsidRPr="004D5F8E" w:rsidRDefault="003A08E8" w:rsidP="007D6EB4">
            <w:pPr>
              <w:widowControl/>
              <w:autoSpaceDE/>
              <w:autoSpaceDN/>
              <w:spacing w:line="276" w:lineRule="auto"/>
              <w:jc w:val="center"/>
              <w:rPr>
                <w:sz w:val="24"/>
                <w:szCs w:val="24"/>
                <w:lang w:val="ru-RU" w:bidi="ar-SA"/>
              </w:rPr>
            </w:pPr>
            <w:r>
              <w:rPr>
                <w:sz w:val="24"/>
                <w:szCs w:val="24"/>
                <w:lang w:val="ru-RU" w:bidi="ar-SA"/>
              </w:rPr>
              <w:t>10.</w:t>
            </w:r>
          </w:p>
        </w:tc>
        <w:tc>
          <w:tcPr>
            <w:tcW w:w="4080" w:type="dxa"/>
          </w:tcPr>
          <w:p w14:paraId="4ACE7413" w14:textId="77777777" w:rsidR="003A08E8" w:rsidRPr="004D5F8E" w:rsidRDefault="003A08E8" w:rsidP="007D6EB4">
            <w:pPr>
              <w:widowControl/>
              <w:autoSpaceDE/>
              <w:autoSpaceDN/>
              <w:spacing w:line="276" w:lineRule="auto"/>
              <w:jc w:val="both"/>
              <w:rPr>
                <w:sz w:val="24"/>
                <w:szCs w:val="24"/>
                <w:lang w:val="ru-RU" w:bidi="ar-SA"/>
              </w:rPr>
            </w:pPr>
            <w:r>
              <w:rPr>
                <w:sz w:val="24"/>
                <w:szCs w:val="24"/>
                <w:lang w:val="ru-RU" w:bidi="ar-SA"/>
              </w:rPr>
              <w:t>Водоснабжение</w:t>
            </w:r>
          </w:p>
        </w:tc>
        <w:tc>
          <w:tcPr>
            <w:tcW w:w="1559" w:type="dxa"/>
          </w:tcPr>
          <w:p w14:paraId="6D47D444" w14:textId="77777777" w:rsidR="003A08E8" w:rsidRPr="004D5F8E" w:rsidRDefault="003A08E8" w:rsidP="007D6EB4">
            <w:pPr>
              <w:widowControl/>
              <w:autoSpaceDE/>
              <w:autoSpaceDN/>
              <w:spacing w:line="276" w:lineRule="auto"/>
              <w:jc w:val="center"/>
              <w:rPr>
                <w:sz w:val="24"/>
                <w:szCs w:val="24"/>
                <w:lang w:val="ru-RU" w:bidi="ar-SA"/>
              </w:rPr>
            </w:pPr>
            <w:r>
              <w:rPr>
                <w:sz w:val="24"/>
                <w:szCs w:val="24"/>
                <w:lang w:val="ru-RU" w:bidi="ar-SA"/>
              </w:rPr>
              <w:t>м3/мес.</w:t>
            </w:r>
          </w:p>
        </w:tc>
        <w:tc>
          <w:tcPr>
            <w:tcW w:w="3162" w:type="dxa"/>
          </w:tcPr>
          <w:p w14:paraId="77A72CF6" w14:textId="77777777" w:rsidR="003A08E8" w:rsidRPr="004D5F8E" w:rsidRDefault="003A08E8" w:rsidP="007D6EB4">
            <w:pPr>
              <w:widowControl/>
              <w:autoSpaceDE/>
              <w:autoSpaceDN/>
              <w:spacing w:line="276" w:lineRule="auto"/>
              <w:jc w:val="center"/>
              <w:rPr>
                <w:sz w:val="24"/>
                <w:szCs w:val="24"/>
                <w:lang w:val="ru-RU" w:bidi="ar-SA"/>
              </w:rPr>
            </w:pPr>
            <w:r>
              <w:rPr>
                <w:sz w:val="24"/>
                <w:szCs w:val="24"/>
                <w:lang w:val="ru-RU" w:bidi="ar-SA"/>
              </w:rPr>
              <w:t>260,4</w:t>
            </w:r>
          </w:p>
        </w:tc>
      </w:tr>
    </w:tbl>
    <w:p w14:paraId="121F6692" w14:textId="77777777" w:rsidR="003A08E8" w:rsidRDefault="003A08E8" w:rsidP="003A08E8">
      <w:pPr>
        <w:widowControl/>
        <w:autoSpaceDE/>
        <w:autoSpaceDN/>
        <w:spacing w:line="276" w:lineRule="auto"/>
        <w:ind w:firstLine="709"/>
        <w:jc w:val="both"/>
        <w:rPr>
          <w:sz w:val="28"/>
          <w:szCs w:val="28"/>
          <w:lang w:bidi="ar-SA"/>
        </w:rPr>
      </w:pPr>
    </w:p>
    <w:p w14:paraId="59AE9866" w14:textId="77777777" w:rsidR="003A08E8" w:rsidRDefault="003A08E8" w:rsidP="003A08E8">
      <w:pPr>
        <w:widowControl/>
        <w:autoSpaceDE/>
        <w:autoSpaceDN/>
        <w:spacing w:line="276" w:lineRule="auto"/>
        <w:ind w:firstLine="709"/>
        <w:jc w:val="both"/>
        <w:rPr>
          <w:sz w:val="28"/>
          <w:szCs w:val="28"/>
          <w:lang w:bidi="ar-SA"/>
        </w:rPr>
      </w:pPr>
    </w:p>
    <w:p w14:paraId="1A196516" w14:textId="77777777" w:rsidR="003A08E8" w:rsidRPr="003F2D70" w:rsidRDefault="003A08E8" w:rsidP="003A08E8">
      <w:pPr>
        <w:widowControl/>
        <w:adjustRightInd w:val="0"/>
        <w:spacing w:line="276" w:lineRule="auto"/>
        <w:ind w:firstLine="709"/>
        <w:jc w:val="both"/>
        <w:outlineLvl w:val="0"/>
        <w:rPr>
          <w:b/>
          <w:bCs/>
          <w:sz w:val="28"/>
          <w:szCs w:val="28"/>
          <w:lang w:bidi="ar-SA"/>
        </w:rPr>
      </w:pPr>
      <w:bookmarkStart w:id="13" w:name="_Toc140748699"/>
      <w:bookmarkStart w:id="14" w:name="_Toc150519847"/>
      <w:r w:rsidRPr="003F2D70">
        <w:rPr>
          <w:b/>
          <w:bCs/>
          <w:sz w:val="28"/>
          <w:szCs w:val="28"/>
          <w:lang w:bidi="ar-SA"/>
        </w:rPr>
        <w:t xml:space="preserve">5. </w:t>
      </w:r>
      <w:bookmarkEnd w:id="13"/>
      <w:bookmarkEnd w:id="14"/>
      <w:r w:rsidRPr="003F2D70">
        <w:rPr>
          <w:b/>
          <w:bCs/>
          <w:sz w:val="28"/>
          <w:szCs w:val="28"/>
          <w:lang w:bidi="ar-SA"/>
        </w:rPr>
        <w:t>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5B47C346" w14:textId="77777777" w:rsidR="003A08E8" w:rsidRDefault="003A08E8" w:rsidP="003A08E8">
      <w:pPr>
        <w:pStyle w:val="a5"/>
        <w:rPr>
          <w:lang w:bidi="ar-SA"/>
        </w:rPr>
      </w:pPr>
    </w:p>
    <w:p w14:paraId="6B1B3CCD" w14:textId="77777777" w:rsidR="003A08E8" w:rsidRDefault="003A08E8" w:rsidP="003A08E8">
      <w:pPr>
        <w:widowControl/>
        <w:autoSpaceDE/>
        <w:spacing w:line="276" w:lineRule="auto"/>
        <w:ind w:firstLine="709"/>
        <w:jc w:val="both"/>
        <w:rPr>
          <w:sz w:val="28"/>
          <w:szCs w:val="28"/>
          <w:lang w:bidi="ar-SA"/>
        </w:rPr>
      </w:pPr>
      <w:r>
        <w:rPr>
          <w:sz w:val="28"/>
          <w:szCs w:val="28"/>
          <w:lang w:bidi="ar-SA"/>
        </w:rPr>
        <w:t xml:space="preserve">В границах проекта планировки территории </w:t>
      </w:r>
      <w:r w:rsidRPr="00F709FC">
        <w:rPr>
          <w:b/>
          <w:bCs/>
          <w:sz w:val="28"/>
          <w:szCs w:val="28"/>
          <w:lang w:bidi="ar-SA"/>
        </w:rPr>
        <w:t>не планируются</w:t>
      </w:r>
      <w:r>
        <w:rPr>
          <w:sz w:val="28"/>
          <w:szCs w:val="28"/>
          <w:lang w:bidi="ar-SA"/>
        </w:rPr>
        <w:t xml:space="preserve"> </w:t>
      </w:r>
      <w:proofErr w:type="gramStart"/>
      <w:r>
        <w:rPr>
          <w:sz w:val="28"/>
          <w:szCs w:val="28"/>
          <w:lang w:bidi="ar-SA"/>
        </w:rPr>
        <w:t>объекты</w:t>
      </w:r>
      <w:proofErr w:type="gramEnd"/>
      <w:r>
        <w:rPr>
          <w:sz w:val="28"/>
          <w:szCs w:val="28"/>
          <w:lang w:bidi="ar-SA"/>
        </w:rPr>
        <w:t xml:space="preserve"> включенные в программу </w:t>
      </w:r>
      <w:r w:rsidRPr="00F709FC">
        <w:rPr>
          <w:sz w:val="28"/>
          <w:szCs w:val="28"/>
          <w:lang w:bidi="ar-SA"/>
        </w:rPr>
        <w:t>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0EF885A7" w14:textId="77777777" w:rsidR="003A08E8" w:rsidRDefault="003A08E8" w:rsidP="003A08E8">
      <w:pPr>
        <w:widowControl/>
        <w:autoSpaceDE/>
        <w:spacing w:line="276" w:lineRule="auto"/>
        <w:ind w:firstLine="709"/>
        <w:jc w:val="both"/>
        <w:rPr>
          <w:sz w:val="28"/>
          <w:szCs w:val="28"/>
          <w:lang w:bidi="ar-SA"/>
        </w:rPr>
      </w:pPr>
      <w:r>
        <w:rPr>
          <w:sz w:val="28"/>
          <w:szCs w:val="28"/>
          <w:lang w:bidi="ar-SA"/>
        </w:rPr>
        <w:t>В границах планировочной структуры расположены сети теплоснабжения и электроснабжения.</w:t>
      </w:r>
    </w:p>
    <w:p w14:paraId="6F2C10D6" w14:textId="77777777" w:rsidR="003A08E8" w:rsidRDefault="003A08E8" w:rsidP="003A08E8">
      <w:pPr>
        <w:widowControl/>
        <w:autoSpaceDE/>
        <w:spacing w:line="276" w:lineRule="auto"/>
        <w:ind w:firstLine="709"/>
        <w:jc w:val="both"/>
        <w:rPr>
          <w:sz w:val="28"/>
          <w:szCs w:val="28"/>
          <w:lang w:bidi="ar-SA"/>
        </w:rPr>
      </w:pPr>
      <w:r>
        <w:rPr>
          <w:sz w:val="28"/>
          <w:szCs w:val="28"/>
          <w:lang w:bidi="ar-SA"/>
        </w:rPr>
        <w:t xml:space="preserve">В случаях размещения объектов капитального строительства в границах охранной зоны сетей теплоснабжения, водоснабжения и водоотведения необходимо обратиться в соответствующие муниципальные органы для получения </w:t>
      </w:r>
      <w:r>
        <w:rPr>
          <w:sz w:val="28"/>
          <w:szCs w:val="28"/>
          <w:lang w:bidi="ar-SA"/>
        </w:rPr>
        <w:lastRenderedPageBreak/>
        <w:t xml:space="preserve">технических условий на перенос существующих сетей за пределы земельных участков. </w:t>
      </w:r>
    </w:p>
    <w:p w14:paraId="088ED24A" w14:textId="77777777" w:rsidR="003A08E8" w:rsidRDefault="003A08E8" w:rsidP="003A08E8">
      <w:pPr>
        <w:widowControl/>
        <w:autoSpaceDE/>
        <w:spacing w:line="276" w:lineRule="auto"/>
        <w:ind w:firstLine="709"/>
        <w:jc w:val="both"/>
        <w:rPr>
          <w:sz w:val="28"/>
          <w:szCs w:val="28"/>
          <w:lang w:bidi="ar-SA"/>
        </w:rPr>
      </w:pPr>
    </w:p>
    <w:p w14:paraId="6A260DC3" w14:textId="77777777" w:rsidR="003A08E8" w:rsidRPr="003F2D70" w:rsidRDefault="003A08E8" w:rsidP="003A08E8">
      <w:pPr>
        <w:widowControl/>
        <w:adjustRightInd w:val="0"/>
        <w:spacing w:line="276" w:lineRule="auto"/>
        <w:ind w:firstLine="709"/>
        <w:outlineLvl w:val="0"/>
        <w:rPr>
          <w:b/>
          <w:bCs/>
          <w:sz w:val="28"/>
          <w:szCs w:val="28"/>
          <w:lang w:bidi="ar-SA"/>
        </w:rPr>
      </w:pPr>
      <w:r w:rsidRPr="003F2D70">
        <w:rPr>
          <w:b/>
          <w:bCs/>
          <w:sz w:val="28"/>
          <w:szCs w:val="28"/>
          <w:lang w:bidi="ar-SA"/>
        </w:rPr>
        <w:t>5.1. Характеристики объектов капитального строительства жилого назначения.</w:t>
      </w:r>
    </w:p>
    <w:p w14:paraId="50EAEA79" w14:textId="77777777" w:rsidR="003A08E8" w:rsidRDefault="003A08E8" w:rsidP="003A08E8">
      <w:pPr>
        <w:widowControl/>
        <w:autoSpaceDE/>
        <w:autoSpaceDN/>
        <w:spacing w:line="276" w:lineRule="auto"/>
        <w:ind w:firstLine="709"/>
        <w:jc w:val="both"/>
        <w:rPr>
          <w:sz w:val="28"/>
          <w:szCs w:val="28"/>
        </w:rPr>
      </w:pPr>
      <w:r>
        <w:rPr>
          <w:sz w:val="28"/>
          <w:szCs w:val="28"/>
        </w:rPr>
        <w:t>В границах разработки территорий</w:t>
      </w:r>
      <w:r w:rsidRPr="00F75AFE">
        <w:rPr>
          <w:sz w:val="28"/>
          <w:szCs w:val="28"/>
        </w:rPr>
        <w:t xml:space="preserve"> </w:t>
      </w:r>
      <w:r w:rsidRPr="00192544">
        <w:rPr>
          <w:b/>
          <w:bCs/>
          <w:sz w:val="28"/>
          <w:szCs w:val="28"/>
        </w:rPr>
        <w:t>предусматривается</w:t>
      </w:r>
      <w:r>
        <w:rPr>
          <w:sz w:val="28"/>
          <w:szCs w:val="28"/>
        </w:rPr>
        <w:t xml:space="preserve"> размещение жилой застройки.</w:t>
      </w:r>
    </w:p>
    <w:p w14:paraId="5F320EBA" w14:textId="77777777" w:rsidR="003A08E8" w:rsidRDefault="003A08E8" w:rsidP="003A08E8">
      <w:pPr>
        <w:widowControl/>
        <w:autoSpaceDE/>
        <w:autoSpaceDN/>
        <w:spacing w:line="276" w:lineRule="auto"/>
        <w:ind w:firstLine="709"/>
        <w:jc w:val="both"/>
        <w:rPr>
          <w:sz w:val="28"/>
          <w:szCs w:val="28"/>
        </w:rPr>
      </w:pPr>
      <w:r>
        <w:rPr>
          <w:sz w:val="28"/>
          <w:szCs w:val="28"/>
        </w:rPr>
        <w:t>На территории планирования предусматривается: 8-ми этажный двухсекционный многоквартирный жилой дом.</w:t>
      </w:r>
    </w:p>
    <w:p w14:paraId="1E6BEF8E" w14:textId="77777777" w:rsidR="003A08E8" w:rsidRPr="00A57344" w:rsidRDefault="003A08E8" w:rsidP="003A08E8">
      <w:pPr>
        <w:widowControl/>
        <w:autoSpaceDE/>
        <w:autoSpaceDN/>
        <w:spacing w:line="276" w:lineRule="auto"/>
        <w:ind w:firstLine="709"/>
        <w:jc w:val="both"/>
        <w:rPr>
          <w:b/>
          <w:bCs/>
          <w:sz w:val="28"/>
          <w:szCs w:val="28"/>
        </w:rPr>
      </w:pPr>
      <w:r w:rsidRPr="00A57344">
        <w:rPr>
          <w:b/>
          <w:bCs/>
          <w:sz w:val="28"/>
          <w:szCs w:val="28"/>
        </w:rPr>
        <w:t xml:space="preserve">8-ми этажный </w:t>
      </w:r>
      <w:r>
        <w:rPr>
          <w:b/>
          <w:bCs/>
          <w:sz w:val="28"/>
          <w:szCs w:val="28"/>
        </w:rPr>
        <w:t xml:space="preserve">односекционный </w:t>
      </w:r>
      <w:r w:rsidRPr="00A57344">
        <w:rPr>
          <w:b/>
          <w:bCs/>
          <w:sz w:val="28"/>
          <w:szCs w:val="28"/>
        </w:rPr>
        <w:t xml:space="preserve">многоквартирный жилой дом – нумерация жилого массива </w:t>
      </w:r>
      <w:r>
        <w:rPr>
          <w:b/>
          <w:bCs/>
          <w:sz w:val="28"/>
          <w:szCs w:val="28"/>
        </w:rPr>
        <w:t>А</w:t>
      </w:r>
      <w:r w:rsidRPr="00A57344">
        <w:rPr>
          <w:b/>
          <w:bCs/>
          <w:sz w:val="28"/>
          <w:szCs w:val="28"/>
        </w:rPr>
        <w:t xml:space="preserve"> (согласно графических материалов по обоснованию):</w:t>
      </w:r>
    </w:p>
    <w:p w14:paraId="2DD1E956" w14:textId="77777777" w:rsidR="003A08E8" w:rsidRPr="00612D1E" w:rsidRDefault="003A08E8" w:rsidP="003A08E8">
      <w:pPr>
        <w:widowControl/>
        <w:autoSpaceDE/>
        <w:autoSpaceDN/>
        <w:spacing w:line="276" w:lineRule="auto"/>
        <w:ind w:firstLine="709"/>
        <w:jc w:val="both"/>
        <w:rPr>
          <w:b/>
          <w:bCs/>
          <w:sz w:val="28"/>
          <w:szCs w:val="28"/>
          <w:u w:val="single"/>
        </w:rPr>
      </w:pPr>
      <w:bookmarkStart w:id="15" w:name="_Hlk207016225"/>
      <w:r w:rsidRPr="00612D1E">
        <w:rPr>
          <w:b/>
          <w:bCs/>
          <w:sz w:val="28"/>
          <w:szCs w:val="28"/>
          <w:u w:val="single"/>
        </w:rPr>
        <w:t>Технико-экономические показатели:</w:t>
      </w:r>
    </w:p>
    <w:p w14:paraId="68F15E68" w14:textId="77777777" w:rsidR="003A08E8" w:rsidRDefault="003A08E8" w:rsidP="003A08E8">
      <w:pPr>
        <w:widowControl/>
        <w:autoSpaceDE/>
        <w:autoSpaceDN/>
        <w:spacing w:line="276" w:lineRule="auto"/>
        <w:ind w:firstLine="709"/>
        <w:jc w:val="both"/>
        <w:rPr>
          <w:sz w:val="28"/>
          <w:szCs w:val="28"/>
        </w:rPr>
      </w:pPr>
      <w:r>
        <w:rPr>
          <w:sz w:val="28"/>
          <w:szCs w:val="28"/>
        </w:rPr>
        <w:t>Количество этажей: 8.</w:t>
      </w:r>
    </w:p>
    <w:p w14:paraId="0EBFB7A4" w14:textId="77777777" w:rsidR="003A08E8" w:rsidRDefault="003A08E8" w:rsidP="003A08E8">
      <w:pPr>
        <w:widowControl/>
        <w:autoSpaceDE/>
        <w:autoSpaceDN/>
        <w:spacing w:line="276" w:lineRule="auto"/>
        <w:ind w:firstLine="709"/>
        <w:jc w:val="both"/>
        <w:rPr>
          <w:sz w:val="28"/>
          <w:szCs w:val="28"/>
        </w:rPr>
      </w:pPr>
      <w:r>
        <w:rPr>
          <w:sz w:val="28"/>
          <w:szCs w:val="28"/>
        </w:rPr>
        <w:t>Общая площадь застройки: 488 м ².</w:t>
      </w:r>
    </w:p>
    <w:p w14:paraId="6BF4CBB8" w14:textId="77777777" w:rsidR="003A08E8" w:rsidRDefault="003A08E8" w:rsidP="003A08E8">
      <w:pPr>
        <w:widowControl/>
        <w:autoSpaceDE/>
        <w:autoSpaceDN/>
        <w:spacing w:line="276" w:lineRule="auto"/>
        <w:ind w:firstLine="709"/>
        <w:jc w:val="both"/>
        <w:rPr>
          <w:sz w:val="28"/>
          <w:szCs w:val="28"/>
        </w:rPr>
      </w:pPr>
      <w:r>
        <w:rPr>
          <w:sz w:val="28"/>
          <w:szCs w:val="28"/>
        </w:rPr>
        <w:t>Общая площадь здания: 3904 м ².</w:t>
      </w:r>
    </w:p>
    <w:p w14:paraId="29383414" w14:textId="77777777" w:rsidR="003A08E8" w:rsidRDefault="003A08E8" w:rsidP="003A08E8">
      <w:pPr>
        <w:widowControl/>
        <w:autoSpaceDE/>
        <w:autoSpaceDN/>
        <w:spacing w:line="276" w:lineRule="auto"/>
        <w:ind w:firstLine="709"/>
        <w:jc w:val="both"/>
        <w:rPr>
          <w:sz w:val="28"/>
          <w:szCs w:val="28"/>
        </w:rPr>
      </w:pPr>
      <w:r>
        <w:rPr>
          <w:sz w:val="28"/>
          <w:szCs w:val="28"/>
        </w:rPr>
        <w:t>Строительный объем: 11860 м³.</w:t>
      </w:r>
    </w:p>
    <w:p w14:paraId="6C329BD6" w14:textId="77777777" w:rsidR="003A08E8" w:rsidRDefault="003A08E8" w:rsidP="003A08E8">
      <w:pPr>
        <w:widowControl/>
        <w:autoSpaceDE/>
        <w:autoSpaceDN/>
        <w:spacing w:line="276" w:lineRule="auto"/>
        <w:ind w:firstLine="709"/>
        <w:jc w:val="both"/>
        <w:rPr>
          <w:sz w:val="28"/>
          <w:szCs w:val="28"/>
        </w:rPr>
      </w:pPr>
      <w:r>
        <w:rPr>
          <w:sz w:val="28"/>
          <w:szCs w:val="28"/>
        </w:rPr>
        <w:t>Количество квартир: 32.</w:t>
      </w:r>
    </w:p>
    <w:p w14:paraId="6C913FE6" w14:textId="77777777" w:rsidR="003A08E8" w:rsidRDefault="003A08E8" w:rsidP="003A08E8">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sidRPr="009A4F8A">
        <w:rPr>
          <w:b/>
          <w:bCs/>
          <w:sz w:val="28"/>
          <w:szCs w:val="28"/>
          <w:lang w:bidi="ar-SA"/>
        </w:rPr>
        <w:t>217</w:t>
      </w:r>
      <w:r>
        <w:rPr>
          <w:sz w:val="28"/>
          <w:szCs w:val="28"/>
          <w:lang w:bidi="ar-SA"/>
        </w:rPr>
        <w:t xml:space="preserve"> чел.</w:t>
      </w:r>
    </w:p>
    <w:p w14:paraId="1B4D4EC5" w14:textId="77777777" w:rsidR="003A08E8" w:rsidRPr="00C40001" w:rsidRDefault="003A08E8" w:rsidP="003A08E8">
      <w:pPr>
        <w:widowControl/>
        <w:autoSpaceDE/>
        <w:autoSpaceDN/>
        <w:spacing w:line="276" w:lineRule="auto"/>
        <w:ind w:firstLine="709"/>
        <w:jc w:val="both"/>
        <w:rPr>
          <w:b/>
          <w:bCs/>
          <w:sz w:val="28"/>
          <w:szCs w:val="28"/>
        </w:rPr>
      </w:pPr>
      <w:r w:rsidRPr="00C40001">
        <w:rPr>
          <w:b/>
          <w:bCs/>
          <w:sz w:val="28"/>
          <w:szCs w:val="28"/>
        </w:rPr>
        <w:t xml:space="preserve">Расчет парковочных мест для квартала </w:t>
      </w:r>
      <w:r>
        <w:rPr>
          <w:b/>
          <w:bCs/>
          <w:sz w:val="28"/>
          <w:szCs w:val="28"/>
        </w:rPr>
        <w:t>А</w:t>
      </w:r>
      <w:r w:rsidRPr="00C40001">
        <w:rPr>
          <w:b/>
          <w:bCs/>
          <w:sz w:val="28"/>
          <w:szCs w:val="28"/>
        </w:rPr>
        <w:t>.</w:t>
      </w:r>
    </w:p>
    <w:bookmarkEnd w:id="15"/>
    <w:p w14:paraId="7FD3AAE9" w14:textId="77777777" w:rsidR="003A08E8" w:rsidRPr="003D063A" w:rsidRDefault="003A08E8" w:rsidP="003A08E8">
      <w:pPr>
        <w:widowControl/>
        <w:autoSpaceDE/>
        <w:autoSpaceDN/>
        <w:spacing w:line="276" w:lineRule="auto"/>
        <w:ind w:firstLine="709"/>
        <w:jc w:val="both"/>
        <w:rPr>
          <w:sz w:val="28"/>
          <w:szCs w:val="28"/>
        </w:rPr>
      </w:pPr>
      <w:r w:rsidRPr="003D063A">
        <w:rPr>
          <w:sz w:val="28"/>
          <w:szCs w:val="28"/>
        </w:rPr>
        <w:t>Количество жителей: 18 м² (на одного члена семьи из двух и более человек).</w:t>
      </w:r>
    </w:p>
    <w:p w14:paraId="7650BA8E" w14:textId="77777777" w:rsidR="003A08E8" w:rsidRPr="003D063A" w:rsidRDefault="003A08E8" w:rsidP="003A08E8">
      <w:pPr>
        <w:widowControl/>
        <w:autoSpaceDE/>
        <w:autoSpaceDN/>
        <w:spacing w:line="276" w:lineRule="auto"/>
        <w:ind w:firstLine="709"/>
        <w:jc w:val="both"/>
        <w:rPr>
          <w:sz w:val="28"/>
          <w:szCs w:val="28"/>
        </w:rPr>
      </w:pPr>
      <w:r w:rsidRPr="003D063A">
        <w:rPr>
          <w:sz w:val="28"/>
          <w:szCs w:val="28"/>
        </w:rPr>
        <w:t xml:space="preserve">Общая площадь здания: </w:t>
      </w:r>
      <w:r w:rsidRPr="003D063A">
        <w:rPr>
          <w:b/>
          <w:bCs/>
          <w:sz w:val="28"/>
          <w:szCs w:val="28"/>
        </w:rPr>
        <w:t>3904</w:t>
      </w:r>
      <w:r w:rsidRPr="003D063A">
        <w:rPr>
          <w:sz w:val="28"/>
          <w:szCs w:val="28"/>
        </w:rPr>
        <w:t xml:space="preserve"> м².</w:t>
      </w:r>
    </w:p>
    <w:p w14:paraId="1211DAFD" w14:textId="77777777" w:rsidR="003A08E8" w:rsidRPr="003D063A" w:rsidRDefault="003A08E8" w:rsidP="003A08E8">
      <w:pPr>
        <w:widowControl/>
        <w:autoSpaceDE/>
        <w:autoSpaceDN/>
        <w:spacing w:line="276" w:lineRule="auto"/>
        <w:ind w:firstLine="709"/>
        <w:jc w:val="both"/>
        <w:rPr>
          <w:sz w:val="28"/>
          <w:szCs w:val="28"/>
        </w:rPr>
      </w:pPr>
      <w:r w:rsidRPr="003D063A">
        <w:rPr>
          <w:sz w:val="28"/>
          <w:szCs w:val="28"/>
        </w:rPr>
        <w:t>Расчет количества жителей: 3904/18 = 216,8 округляем - 217 жителей.</w:t>
      </w:r>
    </w:p>
    <w:p w14:paraId="520AEA0F" w14:textId="77777777" w:rsidR="003A08E8" w:rsidRPr="003D063A" w:rsidRDefault="003A08E8" w:rsidP="003A08E8">
      <w:pPr>
        <w:widowControl/>
        <w:autoSpaceDE/>
        <w:autoSpaceDN/>
        <w:spacing w:line="276" w:lineRule="auto"/>
        <w:ind w:firstLine="709"/>
        <w:jc w:val="both"/>
        <w:rPr>
          <w:sz w:val="28"/>
          <w:szCs w:val="28"/>
        </w:rPr>
      </w:pPr>
      <w:r w:rsidRPr="003D063A">
        <w:rPr>
          <w:sz w:val="28"/>
          <w:szCs w:val="28"/>
        </w:rPr>
        <w:t>1)</w:t>
      </w:r>
      <w:r w:rsidRPr="003D063A">
        <w:rPr>
          <w:sz w:val="28"/>
          <w:szCs w:val="28"/>
        </w:rPr>
        <w:tab/>
        <w:t>Рассчитаем суточный объем накапливаемых ТБО:</w:t>
      </w:r>
    </w:p>
    <w:p w14:paraId="07C22C9A" w14:textId="77777777" w:rsidR="003A08E8" w:rsidRPr="003D063A" w:rsidRDefault="003A08E8" w:rsidP="003A08E8">
      <w:pPr>
        <w:widowControl/>
        <w:autoSpaceDE/>
        <w:autoSpaceDN/>
        <w:spacing w:line="276" w:lineRule="auto"/>
        <w:ind w:firstLine="709"/>
        <w:jc w:val="both"/>
        <w:rPr>
          <w:sz w:val="28"/>
          <w:szCs w:val="28"/>
        </w:rPr>
      </w:pPr>
      <w:r w:rsidRPr="003D063A">
        <w:rPr>
          <w:sz w:val="28"/>
          <w:szCs w:val="28"/>
        </w:rPr>
        <w:t>C = (217 х 1,32 х 1,25) / 365 =  358,1/365=0,70 (м 3 /сутки) - здесь взят коэффициент 1,32 в благоустроенном жилом фонде.</w:t>
      </w:r>
    </w:p>
    <w:p w14:paraId="3F35B9AE" w14:textId="77777777" w:rsidR="003A08E8" w:rsidRPr="003D063A" w:rsidRDefault="003A08E8" w:rsidP="003A08E8">
      <w:pPr>
        <w:widowControl/>
        <w:autoSpaceDE/>
        <w:autoSpaceDN/>
        <w:spacing w:line="276" w:lineRule="auto"/>
        <w:ind w:firstLine="709"/>
        <w:jc w:val="both"/>
        <w:rPr>
          <w:sz w:val="28"/>
          <w:szCs w:val="28"/>
        </w:rPr>
      </w:pPr>
      <w:r w:rsidRPr="003D063A">
        <w:rPr>
          <w:sz w:val="28"/>
          <w:szCs w:val="28"/>
        </w:rPr>
        <w:t>2)</w:t>
      </w:r>
      <w:r w:rsidRPr="003D063A">
        <w:rPr>
          <w:sz w:val="28"/>
          <w:szCs w:val="28"/>
        </w:rPr>
        <w:tab/>
        <w:t>Рассчитаем необходимое количество баков емкостью 1 м3</w:t>
      </w:r>
    </w:p>
    <w:p w14:paraId="0B2128B9" w14:textId="77777777" w:rsidR="003A08E8" w:rsidRPr="003D063A" w:rsidRDefault="003A08E8" w:rsidP="003A08E8">
      <w:pPr>
        <w:widowControl/>
        <w:autoSpaceDE/>
        <w:autoSpaceDN/>
        <w:spacing w:line="276" w:lineRule="auto"/>
        <w:ind w:firstLine="709"/>
        <w:jc w:val="both"/>
        <w:rPr>
          <w:sz w:val="28"/>
          <w:szCs w:val="28"/>
        </w:rPr>
      </w:pPr>
      <w:r w:rsidRPr="003D063A">
        <w:rPr>
          <w:sz w:val="28"/>
          <w:szCs w:val="28"/>
        </w:rPr>
        <w:t>N = (0,70 х 3 х 1,05) / (1 х 0,75) = 2,205/0,75 = 2,94</w:t>
      </w:r>
    </w:p>
    <w:p w14:paraId="1223F2E3" w14:textId="77777777" w:rsidR="003A08E8" w:rsidRPr="003D063A" w:rsidRDefault="003A08E8" w:rsidP="003A08E8">
      <w:pPr>
        <w:widowControl/>
        <w:autoSpaceDE/>
        <w:autoSpaceDN/>
        <w:spacing w:line="276" w:lineRule="auto"/>
        <w:ind w:firstLine="709"/>
        <w:jc w:val="both"/>
        <w:rPr>
          <w:sz w:val="28"/>
          <w:szCs w:val="28"/>
        </w:rPr>
      </w:pPr>
      <w:r w:rsidRPr="003D063A">
        <w:rPr>
          <w:sz w:val="28"/>
          <w:szCs w:val="28"/>
        </w:rPr>
        <w:t>Округляем полученное значение до 3 (шт.).</w:t>
      </w:r>
    </w:p>
    <w:p w14:paraId="0829B25B" w14:textId="77777777" w:rsidR="003A08E8" w:rsidRPr="00F76AAA" w:rsidRDefault="003A08E8" w:rsidP="003A08E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firstRow="1" w:lastRow="0" w:firstColumn="1" w:lastColumn="0" w:noHBand="0" w:noVBand="1"/>
      </w:tblPr>
      <w:tblGrid>
        <w:gridCol w:w="645"/>
        <w:gridCol w:w="6721"/>
        <w:gridCol w:w="1276"/>
        <w:gridCol w:w="1224"/>
      </w:tblGrid>
      <w:tr w:rsidR="003A08E8" w14:paraId="732868FA" w14:textId="77777777" w:rsidTr="007D6EB4">
        <w:trPr>
          <w:trHeight w:val="1203"/>
          <w:jc w:val="center"/>
        </w:trPr>
        <w:tc>
          <w:tcPr>
            <w:tcW w:w="645" w:type="dxa"/>
            <w:tcBorders>
              <w:top w:val="single" w:sz="4" w:space="0" w:color="auto"/>
              <w:left w:val="single" w:sz="4" w:space="0" w:color="auto"/>
              <w:bottom w:val="single" w:sz="4" w:space="0" w:color="auto"/>
              <w:right w:val="single" w:sz="4" w:space="0" w:color="auto"/>
            </w:tcBorders>
          </w:tcPr>
          <w:p w14:paraId="42ABEFE7" w14:textId="77777777" w:rsidR="003A08E8" w:rsidRPr="00F76AAA" w:rsidRDefault="003A08E8" w:rsidP="007D6EB4">
            <w:pPr>
              <w:pStyle w:val="ConsPlusNormal"/>
              <w:ind w:right="85"/>
              <w:jc w:val="center"/>
              <w:rPr>
                <w:rFonts w:ascii="Times New Roman" w:eastAsia="Calibri" w:hAnsi="Times New Roman" w:cs="Times New Roman"/>
                <w:b/>
                <w:bCs/>
                <w:sz w:val="24"/>
                <w:szCs w:val="24"/>
                <w:lang w:val="ru-RU"/>
              </w:rPr>
            </w:pPr>
          </w:p>
          <w:p w14:paraId="591F3627" w14:textId="77777777" w:rsidR="003A08E8" w:rsidRPr="00F76AAA" w:rsidRDefault="003A08E8" w:rsidP="007D6EB4">
            <w:pPr>
              <w:pStyle w:val="ConsPlusNormal"/>
              <w:ind w:right="85"/>
              <w:jc w:val="center"/>
              <w:rPr>
                <w:rFonts w:ascii="Times New Roman" w:eastAsia="Calibri" w:hAnsi="Times New Roman" w:cs="Times New Roman"/>
                <w:b/>
                <w:bCs/>
                <w:sz w:val="24"/>
                <w:szCs w:val="24"/>
                <w:lang w:val="ru-RU"/>
              </w:rPr>
            </w:pPr>
          </w:p>
          <w:p w14:paraId="1D6D49B7" w14:textId="77777777" w:rsidR="003A08E8" w:rsidRDefault="003A08E8" w:rsidP="007D6EB4">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14:paraId="04B1B944" w14:textId="77777777" w:rsidR="003A08E8" w:rsidRDefault="003A08E8" w:rsidP="007D6EB4">
            <w:pPr>
              <w:pStyle w:val="ConsPlusNormal"/>
              <w:ind w:right="85"/>
              <w:jc w:val="center"/>
              <w:rPr>
                <w:rFonts w:ascii="Times New Roman" w:eastAsia="Calibri" w:hAnsi="Times New Roman" w:cs="Times New Roman"/>
                <w:b/>
                <w:bCs/>
                <w:sz w:val="24"/>
                <w:szCs w:val="24"/>
              </w:rPr>
            </w:pPr>
          </w:p>
          <w:p w14:paraId="311D19A1" w14:textId="77777777" w:rsidR="003A08E8" w:rsidRDefault="003A08E8" w:rsidP="007D6EB4">
            <w:pPr>
              <w:pStyle w:val="ConsPlusNormal"/>
              <w:ind w:right="85"/>
              <w:jc w:val="center"/>
              <w:rPr>
                <w:rFonts w:ascii="Times New Roman" w:eastAsia="Calibri" w:hAnsi="Times New Roman" w:cs="Times New Roman"/>
                <w:b/>
                <w:bCs/>
                <w:sz w:val="24"/>
                <w:szCs w:val="24"/>
              </w:rPr>
            </w:pPr>
          </w:p>
          <w:p w14:paraId="446D0A9B" w14:textId="77777777" w:rsidR="003A08E8" w:rsidRDefault="003A08E8" w:rsidP="007D6EB4">
            <w:pPr>
              <w:pStyle w:val="ConsPlusNormal"/>
              <w:ind w:right="85"/>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Наименование</w:t>
            </w:r>
            <w:proofErr w:type="spellEnd"/>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263CC356" w14:textId="77777777" w:rsidR="003A08E8" w:rsidRDefault="003A08E8" w:rsidP="007D6EB4">
            <w:pPr>
              <w:widowControl/>
              <w:adjustRightInd w:val="0"/>
              <w:jc w:val="center"/>
              <w:rPr>
                <w:rFonts w:eastAsiaTheme="minorHAnsi"/>
                <w:b/>
                <w:bCs/>
                <w:color w:val="000000"/>
                <w:sz w:val="24"/>
                <w:szCs w:val="24"/>
                <w:lang w:val="ru-RU" w:eastAsia="en-US" w:bidi="ar-SA"/>
              </w:rPr>
            </w:pPr>
          </w:p>
          <w:p w14:paraId="041E8AB8" w14:textId="77777777" w:rsidR="003A08E8" w:rsidRDefault="003A08E8" w:rsidP="007D6EB4">
            <w:pPr>
              <w:widowControl/>
              <w:adjustRightInd w:val="0"/>
              <w:jc w:val="center"/>
              <w:rPr>
                <w:rFonts w:eastAsiaTheme="minorHAnsi"/>
                <w:b/>
                <w:bCs/>
                <w:color w:val="000000"/>
                <w:sz w:val="24"/>
                <w:szCs w:val="24"/>
                <w:lang w:val="ru-RU" w:eastAsia="en-US" w:bidi="ar-SA"/>
              </w:rPr>
            </w:pPr>
          </w:p>
          <w:p w14:paraId="22BC6B78" w14:textId="77777777" w:rsidR="003A08E8" w:rsidRDefault="003A08E8" w:rsidP="007D6EB4">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14:paraId="31739E08" w14:textId="77777777" w:rsidR="003A08E8" w:rsidRPr="00F76AAA" w:rsidRDefault="003A08E8" w:rsidP="007D6EB4">
            <w:pPr>
              <w:widowControl/>
              <w:adjustRightInd w:val="0"/>
              <w:jc w:val="center"/>
              <w:rPr>
                <w:rFonts w:eastAsiaTheme="minorHAnsi"/>
                <w:b/>
                <w:bCs/>
                <w:color w:val="000000"/>
                <w:sz w:val="24"/>
                <w:szCs w:val="24"/>
                <w:lang w:val="ru-RU" w:eastAsia="en-US" w:bidi="ar-SA"/>
              </w:rPr>
            </w:pPr>
          </w:p>
          <w:p w14:paraId="3B825EAA" w14:textId="77777777" w:rsidR="003A08E8" w:rsidRDefault="003A08E8" w:rsidP="007D6EB4">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13767DB9" w14:textId="77777777" w:rsidR="003A08E8" w:rsidRPr="00F76AAA" w:rsidRDefault="003A08E8" w:rsidP="007D6EB4">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xml:space="preserve">% </w:t>
            </w:r>
            <w:proofErr w:type="spellStart"/>
            <w:r w:rsidRPr="00F76AAA">
              <w:rPr>
                <w:rFonts w:eastAsiaTheme="minorHAnsi"/>
                <w:b/>
                <w:bCs/>
                <w:color w:val="000000"/>
                <w:sz w:val="24"/>
                <w:szCs w:val="24"/>
                <w:lang w:eastAsia="en-US" w:bidi="ar-SA"/>
              </w:rPr>
              <w:t>от</w:t>
            </w:r>
            <w:proofErr w:type="spellEnd"/>
            <w:r w:rsidRPr="00F76AAA">
              <w:rPr>
                <w:rFonts w:eastAsiaTheme="minorHAnsi"/>
                <w:b/>
                <w:bCs/>
                <w:color w:val="000000"/>
                <w:sz w:val="24"/>
                <w:szCs w:val="24"/>
                <w:lang w:eastAsia="en-US" w:bidi="ar-SA"/>
              </w:rPr>
              <w:t xml:space="preserve"> </w:t>
            </w:r>
          </w:p>
          <w:p w14:paraId="43C1CD24" w14:textId="77777777" w:rsidR="003A08E8" w:rsidRPr="00F76AAA" w:rsidRDefault="003A08E8" w:rsidP="007D6EB4">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общей</w:t>
            </w:r>
            <w:proofErr w:type="spellEnd"/>
            <w:r w:rsidRPr="00F76AAA">
              <w:rPr>
                <w:rFonts w:eastAsiaTheme="minorHAnsi"/>
                <w:b/>
                <w:bCs/>
                <w:color w:val="000000"/>
                <w:sz w:val="24"/>
                <w:szCs w:val="24"/>
                <w:lang w:eastAsia="en-US" w:bidi="ar-SA"/>
              </w:rPr>
              <w:t xml:space="preserve"> </w:t>
            </w:r>
          </w:p>
          <w:p w14:paraId="7CE7BAFC" w14:textId="77777777" w:rsidR="003A08E8" w:rsidRPr="00F76AAA" w:rsidRDefault="003A08E8" w:rsidP="007D6EB4">
            <w:pPr>
              <w:widowControl/>
              <w:adjustRightInd w:val="0"/>
              <w:jc w:val="center"/>
              <w:rPr>
                <w:rFonts w:eastAsiaTheme="minorHAnsi"/>
                <w:b/>
                <w:bCs/>
                <w:color w:val="000000"/>
                <w:sz w:val="24"/>
                <w:szCs w:val="24"/>
                <w:lang w:eastAsia="en-US" w:bidi="ar-SA"/>
              </w:rPr>
            </w:pPr>
            <w:proofErr w:type="spellStart"/>
            <w:r w:rsidRPr="00F76AAA">
              <w:rPr>
                <w:rFonts w:eastAsiaTheme="minorHAnsi"/>
                <w:b/>
                <w:bCs/>
                <w:color w:val="000000"/>
                <w:sz w:val="24"/>
                <w:szCs w:val="24"/>
                <w:lang w:eastAsia="en-US" w:bidi="ar-SA"/>
              </w:rPr>
              <w:t>площади</w:t>
            </w:r>
            <w:proofErr w:type="spellEnd"/>
          </w:p>
          <w:p w14:paraId="60FD5EBD" w14:textId="77777777" w:rsidR="003A08E8" w:rsidRDefault="003A08E8" w:rsidP="007D6EB4">
            <w:pPr>
              <w:pStyle w:val="ConsPlusNormal"/>
              <w:ind w:right="85"/>
              <w:jc w:val="center"/>
              <w:rPr>
                <w:rFonts w:ascii="Times New Roman" w:eastAsia="Calibri" w:hAnsi="Times New Roman" w:cs="Times New Roman"/>
                <w:b/>
                <w:bCs/>
                <w:sz w:val="24"/>
                <w:szCs w:val="24"/>
              </w:rPr>
            </w:pPr>
          </w:p>
        </w:tc>
      </w:tr>
      <w:tr w:rsidR="003A08E8" w14:paraId="75FBC7E1" w14:textId="77777777" w:rsidTr="007D6EB4">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7050235F" w14:textId="77777777" w:rsidR="003A08E8" w:rsidRDefault="003A08E8" w:rsidP="007D6EB4">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14:paraId="4D69EAB9" w14:textId="77777777"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14:paraId="735E94BE" w14:textId="77777777" w:rsidR="003A08E8" w:rsidRPr="00F76AAA" w:rsidRDefault="003A08E8" w:rsidP="007D6EB4">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3002</w:t>
            </w:r>
          </w:p>
        </w:tc>
        <w:tc>
          <w:tcPr>
            <w:tcW w:w="1224" w:type="dxa"/>
            <w:tcBorders>
              <w:top w:val="single" w:sz="4" w:space="0" w:color="auto"/>
              <w:left w:val="single" w:sz="4" w:space="0" w:color="auto"/>
              <w:bottom w:val="single" w:sz="4" w:space="0" w:color="auto"/>
              <w:right w:val="single" w:sz="4" w:space="0" w:color="auto"/>
            </w:tcBorders>
            <w:hideMark/>
          </w:tcPr>
          <w:p w14:paraId="0E7D3F8D" w14:textId="77777777" w:rsidR="003A08E8" w:rsidRPr="00F76AAA" w:rsidRDefault="003A08E8" w:rsidP="007D6EB4">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3A08E8" w14:paraId="5DD78DEA" w14:textId="77777777" w:rsidTr="007D6EB4">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14:paraId="573003C4"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14:paraId="680D47F3" w14:textId="77777777"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Площадь застройки </w:t>
            </w:r>
            <w:proofErr w:type="spellStart"/>
            <w:r>
              <w:rPr>
                <w:rFonts w:ascii="Times New Roman" w:eastAsia="Calibri" w:hAnsi="Times New Roman" w:cs="Times New Roman"/>
                <w:bCs/>
                <w:sz w:val="24"/>
                <w:szCs w:val="24"/>
                <w:lang w:val="ru-RU"/>
              </w:rPr>
              <w:t>застройки</w:t>
            </w:r>
            <w:proofErr w:type="spellEnd"/>
          </w:p>
        </w:tc>
        <w:tc>
          <w:tcPr>
            <w:tcW w:w="1276" w:type="dxa"/>
            <w:tcBorders>
              <w:top w:val="single" w:sz="4" w:space="0" w:color="auto"/>
              <w:left w:val="single" w:sz="4" w:space="0" w:color="auto"/>
              <w:bottom w:val="single" w:sz="4" w:space="0" w:color="auto"/>
              <w:right w:val="single" w:sz="4" w:space="0" w:color="auto"/>
            </w:tcBorders>
          </w:tcPr>
          <w:p w14:paraId="608E15A2"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14:paraId="45E0D852"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16,26</w:t>
            </w:r>
          </w:p>
        </w:tc>
      </w:tr>
      <w:tr w:rsidR="003A08E8" w14:paraId="7B95712C" w14:textId="77777777" w:rsidTr="007D6EB4">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14:paraId="316C38D4"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14:paraId="1FCCE94B" w14:textId="77777777"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14:paraId="131EB8A4"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564</w:t>
            </w:r>
          </w:p>
        </w:tc>
        <w:tc>
          <w:tcPr>
            <w:tcW w:w="1224" w:type="dxa"/>
            <w:tcBorders>
              <w:top w:val="single" w:sz="4" w:space="0" w:color="auto"/>
              <w:left w:val="single" w:sz="4" w:space="0" w:color="auto"/>
              <w:bottom w:val="single" w:sz="4" w:space="0" w:color="auto"/>
              <w:right w:val="single" w:sz="4" w:space="0" w:color="auto"/>
            </w:tcBorders>
            <w:hideMark/>
          </w:tcPr>
          <w:p w14:paraId="1C9E2F9E"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15,49</w:t>
            </w:r>
          </w:p>
        </w:tc>
      </w:tr>
      <w:tr w:rsidR="003A08E8" w14:paraId="0247F328" w14:textId="77777777" w:rsidTr="007D6EB4">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2F23AEB4"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14:paraId="06F203D7" w14:textId="77777777"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14:paraId="0D89F76C"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1732</w:t>
            </w:r>
          </w:p>
        </w:tc>
        <w:tc>
          <w:tcPr>
            <w:tcW w:w="1224" w:type="dxa"/>
            <w:tcBorders>
              <w:top w:val="single" w:sz="4" w:space="0" w:color="auto"/>
              <w:left w:val="single" w:sz="4" w:space="0" w:color="auto"/>
              <w:bottom w:val="single" w:sz="4" w:space="0" w:color="auto"/>
              <w:right w:val="single" w:sz="4" w:space="0" w:color="auto"/>
            </w:tcBorders>
            <w:hideMark/>
          </w:tcPr>
          <w:p w14:paraId="00E59313"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4,56</w:t>
            </w:r>
          </w:p>
        </w:tc>
      </w:tr>
      <w:tr w:rsidR="003A08E8" w14:paraId="004143B7" w14:textId="77777777" w:rsidTr="007D6EB4">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14:paraId="1D48024D"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w:t>
            </w:r>
          </w:p>
        </w:tc>
        <w:tc>
          <w:tcPr>
            <w:tcW w:w="6721" w:type="dxa"/>
            <w:tcBorders>
              <w:top w:val="single" w:sz="4" w:space="0" w:color="auto"/>
              <w:left w:val="single" w:sz="4" w:space="0" w:color="auto"/>
              <w:bottom w:val="single" w:sz="4" w:space="0" w:color="auto"/>
              <w:right w:val="single" w:sz="4" w:space="0" w:color="auto"/>
            </w:tcBorders>
            <w:hideMark/>
          </w:tcPr>
          <w:p w14:paraId="6E8D0EDC" w14:textId="77777777"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детские площадки</w:t>
            </w:r>
          </w:p>
        </w:tc>
        <w:tc>
          <w:tcPr>
            <w:tcW w:w="1276" w:type="dxa"/>
            <w:tcBorders>
              <w:top w:val="single" w:sz="4" w:space="0" w:color="auto"/>
              <w:left w:val="single" w:sz="4" w:space="0" w:color="auto"/>
              <w:bottom w:val="single" w:sz="4" w:space="0" w:color="auto"/>
              <w:right w:val="single" w:sz="4" w:space="0" w:color="auto"/>
            </w:tcBorders>
          </w:tcPr>
          <w:p w14:paraId="347FF908"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137</w:t>
            </w:r>
          </w:p>
        </w:tc>
        <w:tc>
          <w:tcPr>
            <w:tcW w:w="1224" w:type="dxa"/>
            <w:tcBorders>
              <w:top w:val="single" w:sz="4" w:space="0" w:color="auto"/>
              <w:left w:val="single" w:sz="4" w:space="0" w:color="auto"/>
              <w:bottom w:val="single" w:sz="4" w:space="0" w:color="auto"/>
              <w:right w:val="single" w:sz="4" w:space="0" w:color="auto"/>
            </w:tcBorders>
            <w:hideMark/>
          </w:tcPr>
          <w:p w14:paraId="2C8187BE" w14:textId="77777777"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7,61</w:t>
            </w:r>
          </w:p>
        </w:tc>
      </w:tr>
      <w:tr w:rsidR="003A08E8" w14:paraId="056A5B44" w14:textId="77777777" w:rsidTr="007D6EB4">
        <w:trPr>
          <w:trHeight w:val="259"/>
          <w:jc w:val="center"/>
        </w:trPr>
        <w:tc>
          <w:tcPr>
            <w:tcW w:w="645" w:type="dxa"/>
            <w:tcBorders>
              <w:top w:val="single" w:sz="4" w:space="0" w:color="auto"/>
              <w:left w:val="single" w:sz="4" w:space="0" w:color="auto"/>
              <w:bottom w:val="single" w:sz="4" w:space="0" w:color="auto"/>
              <w:right w:val="single" w:sz="4" w:space="0" w:color="auto"/>
            </w:tcBorders>
          </w:tcPr>
          <w:p w14:paraId="62CF8617" w14:textId="77777777" w:rsidR="003A08E8" w:rsidRPr="00967EC8"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6721" w:type="dxa"/>
            <w:tcBorders>
              <w:top w:val="single" w:sz="4" w:space="0" w:color="auto"/>
              <w:left w:val="single" w:sz="4" w:space="0" w:color="auto"/>
              <w:bottom w:val="single" w:sz="4" w:space="0" w:color="auto"/>
              <w:right w:val="single" w:sz="4" w:space="0" w:color="auto"/>
            </w:tcBorders>
          </w:tcPr>
          <w:p w14:paraId="4E580C8E" w14:textId="77777777" w:rsidR="003A08E8" w:rsidRDefault="003A08E8" w:rsidP="007D6EB4">
            <w:pPr>
              <w:pStyle w:val="ConsPlusNormal"/>
              <w:ind w:right="85"/>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Площадь под спортивные площадки</w:t>
            </w:r>
          </w:p>
        </w:tc>
        <w:tc>
          <w:tcPr>
            <w:tcW w:w="1276" w:type="dxa"/>
            <w:tcBorders>
              <w:top w:val="single" w:sz="4" w:space="0" w:color="auto"/>
              <w:left w:val="single" w:sz="4" w:space="0" w:color="auto"/>
              <w:bottom w:val="single" w:sz="4" w:space="0" w:color="auto"/>
              <w:right w:val="single" w:sz="4" w:space="0" w:color="auto"/>
            </w:tcBorders>
          </w:tcPr>
          <w:p w14:paraId="22E6708A" w14:textId="77777777" w:rsidR="003A08E8" w:rsidRDefault="003A08E8" w:rsidP="007D6EB4">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180</w:t>
            </w:r>
          </w:p>
        </w:tc>
        <w:tc>
          <w:tcPr>
            <w:tcW w:w="1224" w:type="dxa"/>
            <w:tcBorders>
              <w:top w:val="single" w:sz="4" w:space="0" w:color="auto"/>
              <w:left w:val="single" w:sz="4" w:space="0" w:color="auto"/>
              <w:bottom w:val="single" w:sz="4" w:space="0" w:color="auto"/>
              <w:right w:val="single" w:sz="4" w:space="0" w:color="auto"/>
            </w:tcBorders>
          </w:tcPr>
          <w:p w14:paraId="7D782683" w14:textId="77777777" w:rsidR="003A08E8" w:rsidRDefault="003A08E8" w:rsidP="007D6EB4">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6,00</w:t>
            </w:r>
          </w:p>
        </w:tc>
      </w:tr>
    </w:tbl>
    <w:p w14:paraId="5C3BF3ED" w14:textId="77777777" w:rsidR="003A08E8" w:rsidRDefault="003A08E8" w:rsidP="003A08E8">
      <w:pPr>
        <w:widowControl/>
        <w:autoSpaceDE/>
        <w:autoSpaceDN/>
        <w:spacing w:line="276" w:lineRule="auto"/>
        <w:ind w:firstLine="709"/>
        <w:jc w:val="both"/>
        <w:rPr>
          <w:sz w:val="28"/>
          <w:szCs w:val="28"/>
          <w:lang w:bidi="ar-SA"/>
        </w:rPr>
      </w:pPr>
    </w:p>
    <w:p w14:paraId="0309BC18" w14:textId="77777777" w:rsidR="003A08E8" w:rsidRPr="0045022C" w:rsidRDefault="003A08E8" w:rsidP="003A08E8">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xml:space="preserve">, таблица 11.8, хранение автотранспорта, </w:t>
      </w:r>
      <w:proofErr w:type="spellStart"/>
      <w:r>
        <w:rPr>
          <w:sz w:val="28"/>
          <w:szCs w:val="28"/>
          <w:lang w:bidi="ar-SA"/>
        </w:rPr>
        <w:t>машино</w:t>
      </w:r>
      <w:proofErr w:type="spellEnd"/>
      <w:r>
        <w:rPr>
          <w:sz w:val="28"/>
          <w:szCs w:val="28"/>
          <w:lang w:bidi="ar-SA"/>
        </w:rPr>
        <w:t>-мест на квартиру для Стандартного жилья – 1,2, отсюда:</w:t>
      </w:r>
    </w:p>
    <w:p w14:paraId="278194E6" w14:textId="77777777" w:rsidR="003A08E8" w:rsidRPr="00FC28D2" w:rsidRDefault="003A08E8" w:rsidP="003A08E8">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Д</w:t>
      </w:r>
      <w:r w:rsidRPr="00FC28D2">
        <w:rPr>
          <w:b/>
          <w:bCs/>
          <w:sz w:val="28"/>
          <w:szCs w:val="28"/>
          <w:lang w:bidi="ar-SA"/>
        </w:rPr>
        <w:t>.</w:t>
      </w:r>
    </w:p>
    <w:p w14:paraId="313A0D88" w14:textId="77777777" w:rsidR="003A08E8" w:rsidRDefault="003A08E8" w:rsidP="003A08E8">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32</w:t>
      </w:r>
      <w:r w:rsidRPr="00FC28D2">
        <w:rPr>
          <w:sz w:val="28"/>
          <w:szCs w:val="28"/>
          <w:lang w:bidi="ar-SA"/>
        </w:rPr>
        <w:t xml:space="preserve"> </w:t>
      </w:r>
      <w:r>
        <w:rPr>
          <w:sz w:val="28"/>
          <w:szCs w:val="28"/>
          <w:lang w:bidi="ar-SA"/>
        </w:rPr>
        <w:t>квартир</w:t>
      </w:r>
      <w:r w:rsidRPr="00FC28D2">
        <w:rPr>
          <w:sz w:val="28"/>
          <w:szCs w:val="28"/>
          <w:lang w:bidi="ar-SA"/>
        </w:rPr>
        <w:t xml:space="preserve"> </w:t>
      </w:r>
      <w:r>
        <w:rPr>
          <w:sz w:val="28"/>
          <w:szCs w:val="28"/>
          <w:lang w:bidi="ar-SA"/>
        </w:rPr>
        <w:t>*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38,4</w:t>
      </w:r>
      <w:r w:rsidRPr="00FC28D2">
        <w:rPr>
          <w:sz w:val="28"/>
          <w:szCs w:val="28"/>
          <w:lang w:bidi="ar-SA"/>
        </w:rPr>
        <w:t xml:space="preserve"> +</w:t>
      </w:r>
      <w:r>
        <w:rPr>
          <w:sz w:val="28"/>
          <w:szCs w:val="28"/>
          <w:lang w:bidi="ar-SA"/>
        </w:rPr>
        <w:t>4</w:t>
      </w:r>
      <w:r w:rsidRPr="00FC28D2">
        <w:rPr>
          <w:sz w:val="28"/>
          <w:szCs w:val="28"/>
          <w:lang w:bidi="ar-SA"/>
        </w:rPr>
        <w:t xml:space="preserve"> МНГ = </w:t>
      </w:r>
      <w:r>
        <w:rPr>
          <w:sz w:val="28"/>
          <w:szCs w:val="28"/>
          <w:lang w:bidi="ar-SA"/>
        </w:rPr>
        <w:t>41</w:t>
      </w:r>
      <w:r w:rsidRPr="00FC28D2">
        <w:rPr>
          <w:sz w:val="28"/>
          <w:szCs w:val="28"/>
          <w:lang w:bidi="ar-SA"/>
        </w:rPr>
        <w:t xml:space="preserve">  м/м.</w:t>
      </w:r>
    </w:p>
    <w:p w14:paraId="1B25D9F3" w14:textId="77777777" w:rsidR="003A08E8" w:rsidRDefault="003A08E8" w:rsidP="003A08E8">
      <w:pPr>
        <w:widowControl/>
        <w:autoSpaceDE/>
        <w:autoSpaceDN/>
        <w:spacing w:line="276" w:lineRule="auto"/>
        <w:ind w:firstLine="709"/>
        <w:jc w:val="both"/>
        <w:rPr>
          <w:sz w:val="28"/>
          <w:szCs w:val="28"/>
        </w:rPr>
      </w:pPr>
    </w:p>
    <w:p w14:paraId="1626F3F4" w14:textId="77777777" w:rsidR="003A08E8" w:rsidRDefault="003A08E8" w:rsidP="003A08E8">
      <w:pPr>
        <w:widowControl/>
        <w:adjustRightInd w:val="0"/>
        <w:spacing w:line="276" w:lineRule="auto"/>
        <w:ind w:firstLine="709"/>
        <w:outlineLvl w:val="0"/>
        <w:rPr>
          <w:b/>
          <w:bCs/>
          <w:sz w:val="28"/>
          <w:szCs w:val="28"/>
          <w:lang w:bidi="ar-SA"/>
        </w:rPr>
      </w:pPr>
      <w:bookmarkStart w:id="16" w:name="_Toc48123000"/>
      <w:bookmarkStart w:id="17" w:name="_Toc70715132"/>
      <w:r>
        <w:rPr>
          <w:b/>
          <w:bCs/>
          <w:sz w:val="28"/>
          <w:szCs w:val="28"/>
          <w:lang w:bidi="ar-SA"/>
        </w:rPr>
        <w:t>5</w:t>
      </w:r>
      <w:r w:rsidRPr="0082623A">
        <w:rPr>
          <w:b/>
          <w:bCs/>
          <w:sz w:val="28"/>
          <w:szCs w:val="28"/>
          <w:lang w:bidi="ar-SA"/>
        </w:rPr>
        <w:t>.2 Объекты производственного назначения</w:t>
      </w:r>
      <w:bookmarkEnd w:id="16"/>
      <w:bookmarkEnd w:id="17"/>
    </w:p>
    <w:p w14:paraId="6F69A5B7" w14:textId="77777777" w:rsidR="003A08E8" w:rsidRDefault="003A08E8" w:rsidP="003A08E8">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не планируется</w:t>
      </w:r>
      <w:r w:rsidRPr="0082623A">
        <w:rPr>
          <w:sz w:val="28"/>
          <w:szCs w:val="28"/>
          <w:lang w:bidi="ar-SA"/>
        </w:rPr>
        <w:t xml:space="preserve"> размещение объектов производственного назначения.</w:t>
      </w:r>
      <w:bookmarkStart w:id="18" w:name="_Toc48123001"/>
    </w:p>
    <w:p w14:paraId="430741A9" w14:textId="77777777" w:rsidR="003A08E8" w:rsidRPr="00BE0DBE" w:rsidRDefault="003A08E8" w:rsidP="003A08E8">
      <w:pPr>
        <w:widowControl/>
        <w:autoSpaceDE/>
        <w:autoSpaceDN/>
        <w:spacing w:line="276" w:lineRule="auto"/>
        <w:ind w:firstLine="709"/>
        <w:jc w:val="both"/>
        <w:rPr>
          <w:sz w:val="28"/>
          <w:szCs w:val="28"/>
          <w:lang w:bidi="ar-SA"/>
        </w:rPr>
      </w:pPr>
    </w:p>
    <w:p w14:paraId="086EC4B1" w14:textId="77777777" w:rsidR="003A08E8" w:rsidRDefault="003A08E8" w:rsidP="003A08E8">
      <w:pPr>
        <w:widowControl/>
        <w:adjustRightInd w:val="0"/>
        <w:spacing w:line="276" w:lineRule="auto"/>
        <w:ind w:firstLine="709"/>
        <w:outlineLvl w:val="0"/>
        <w:rPr>
          <w:b/>
          <w:bCs/>
          <w:sz w:val="28"/>
          <w:szCs w:val="28"/>
          <w:lang w:bidi="ar-SA"/>
        </w:rPr>
      </w:pPr>
      <w:bookmarkStart w:id="19" w:name="_Toc70715133"/>
      <w:r>
        <w:rPr>
          <w:b/>
          <w:bCs/>
          <w:sz w:val="28"/>
          <w:szCs w:val="28"/>
          <w:lang w:bidi="ar-SA"/>
        </w:rPr>
        <w:t>5</w:t>
      </w:r>
      <w:r w:rsidRPr="0082623A">
        <w:rPr>
          <w:b/>
          <w:bCs/>
          <w:sz w:val="28"/>
          <w:szCs w:val="28"/>
          <w:lang w:bidi="ar-SA"/>
        </w:rPr>
        <w:t>.3 Объекты общественно-делового назначения</w:t>
      </w:r>
      <w:bookmarkEnd w:id="18"/>
      <w:bookmarkEnd w:id="19"/>
    </w:p>
    <w:p w14:paraId="1C7C7B0B" w14:textId="77777777" w:rsidR="003A08E8" w:rsidRDefault="003A08E8" w:rsidP="003A08E8">
      <w:pPr>
        <w:widowControl/>
        <w:autoSpaceDE/>
        <w:autoSpaceDN/>
        <w:spacing w:line="276" w:lineRule="auto"/>
        <w:ind w:firstLine="709"/>
        <w:jc w:val="both"/>
        <w:rPr>
          <w:sz w:val="28"/>
          <w:szCs w:val="28"/>
          <w:lang w:bidi="ar-SA"/>
        </w:rPr>
      </w:pPr>
      <w:bookmarkStart w:id="20" w:name="_Toc48123002"/>
      <w:bookmarkStart w:id="21" w:name="_Toc70715134"/>
      <w:bookmarkStart w:id="22" w:name="_Toc66259642"/>
      <w:r w:rsidRPr="0082623A">
        <w:rPr>
          <w:sz w:val="28"/>
          <w:szCs w:val="28"/>
          <w:lang w:bidi="ar-SA"/>
        </w:rPr>
        <w:t xml:space="preserve">В границах проекта планировки территории </w:t>
      </w:r>
      <w:r w:rsidRPr="001A1719">
        <w:rPr>
          <w:b/>
          <w:bCs/>
          <w:sz w:val="28"/>
          <w:szCs w:val="28"/>
          <w:lang w:bidi="ar-SA"/>
        </w:rPr>
        <w:t>не</w:t>
      </w:r>
      <w:r>
        <w:rPr>
          <w:sz w:val="28"/>
          <w:szCs w:val="28"/>
          <w:lang w:bidi="ar-SA"/>
        </w:rPr>
        <w:t xml:space="preserve"> </w:t>
      </w:r>
      <w:r w:rsidRPr="009834AA">
        <w:rPr>
          <w:b/>
          <w:sz w:val="28"/>
          <w:szCs w:val="28"/>
          <w:lang w:bidi="ar-SA"/>
        </w:rPr>
        <w:t>планируется</w:t>
      </w:r>
      <w:r>
        <w:rPr>
          <w:sz w:val="28"/>
          <w:szCs w:val="28"/>
          <w:lang w:bidi="ar-SA"/>
        </w:rPr>
        <w:t xml:space="preserve"> размещение объект</w:t>
      </w:r>
      <w:r w:rsidRPr="0082623A">
        <w:rPr>
          <w:sz w:val="28"/>
          <w:szCs w:val="28"/>
          <w:lang w:bidi="ar-SA"/>
        </w:rPr>
        <w:t xml:space="preserve"> </w:t>
      </w:r>
      <w:r>
        <w:rPr>
          <w:sz w:val="28"/>
          <w:szCs w:val="28"/>
          <w:lang w:bidi="ar-SA"/>
        </w:rPr>
        <w:t>общественно-делового</w:t>
      </w:r>
      <w:r w:rsidRPr="0082623A">
        <w:rPr>
          <w:sz w:val="28"/>
          <w:szCs w:val="28"/>
          <w:lang w:bidi="ar-SA"/>
        </w:rPr>
        <w:t xml:space="preserve"> назначения.</w:t>
      </w:r>
    </w:p>
    <w:p w14:paraId="6E890612" w14:textId="77777777" w:rsidR="003A08E8" w:rsidRDefault="003A08E8" w:rsidP="003A08E8">
      <w:pPr>
        <w:widowControl/>
        <w:autoSpaceDE/>
        <w:autoSpaceDN/>
        <w:spacing w:line="276" w:lineRule="auto"/>
        <w:ind w:firstLine="709"/>
        <w:jc w:val="both"/>
        <w:rPr>
          <w:sz w:val="28"/>
          <w:szCs w:val="28"/>
          <w:lang w:bidi="ar-SA"/>
        </w:rPr>
      </w:pPr>
    </w:p>
    <w:p w14:paraId="19BADFC5" w14:textId="77777777" w:rsidR="003A08E8" w:rsidRDefault="003A08E8" w:rsidP="003A08E8">
      <w:pPr>
        <w:widowControl/>
        <w:adjustRightInd w:val="0"/>
        <w:spacing w:line="276" w:lineRule="auto"/>
        <w:ind w:firstLine="709"/>
        <w:outlineLvl w:val="0"/>
        <w:rPr>
          <w:b/>
          <w:bCs/>
          <w:sz w:val="28"/>
          <w:szCs w:val="28"/>
          <w:lang w:bidi="ar-SA"/>
        </w:rPr>
      </w:pPr>
      <w:r>
        <w:rPr>
          <w:b/>
          <w:bCs/>
          <w:sz w:val="28"/>
          <w:szCs w:val="28"/>
          <w:lang w:bidi="ar-SA"/>
        </w:rPr>
        <w:t>5</w:t>
      </w:r>
      <w:r w:rsidRPr="00CC0039">
        <w:rPr>
          <w:b/>
          <w:bCs/>
          <w:sz w:val="28"/>
          <w:szCs w:val="28"/>
          <w:lang w:bidi="ar-SA"/>
        </w:rPr>
        <w:t>.4 Объекты социальной инфраструктуры</w:t>
      </w:r>
      <w:bookmarkStart w:id="23" w:name="_Toc48123003"/>
      <w:bookmarkStart w:id="24" w:name="_Toc70715135"/>
      <w:bookmarkEnd w:id="20"/>
      <w:bookmarkEnd w:id="21"/>
      <w:bookmarkEnd w:id="22"/>
    </w:p>
    <w:p w14:paraId="31274C87" w14:textId="77777777" w:rsidR="003A08E8" w:rsidRDefault="003A08E8" w:rsidP="003A08E8">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1A1719">
        <w:rPr>
          <w:b/>
          <w:bCs/>
          <w:sz w:val="28"/>
          <w:szCs w:val="28"/>
          <w:lang w:bidi="ar-SA"/>
        </w:rPr>
        <w:t>не</w:t>
      </w:r>
      <w:r>
        <w:rPr>
          <w:sz w:val="28"/>
          <w:szCs w:val="28"/>
          <w:lang w:bidi="ar-SA"/>
        </w:rPr>
        <w:t xml:space="preserve"> </w:t>
      </w:r>
      <w:r w:rsidRPr="009834AA">
        <w:rPr>
          <w:b/>
          <w:sz w:val="28"/>
          <w:szCs w:val="28"/>
          <w:lang w:bidi="ar-SA"/>
        </w:rPr>
        <w:t>планируется</w:t>
      </w:r>
      <w:r w:rsidRPr="0082623A">
        <w:rPr>
          <w:sz w:val="28"/>
          <w:szCs w:val="28"/>
          <w:lang w:bidi="ar-SA"/>
        </w:rPr>
        <w:t xml:space="preserve"> размещение объект</w:t>
      </w:r>
      <w:r>
        <w:rPr>
          <w:sz w:val="28"/>
          <w:szCs w:val="28"/>
          <w:lang w:bidi="ar-SA"/>
        </w:rPr>
        <w:t>ы</w:t>
      </w:r>
      <w:r w:rsidRPr="0082623A">
        <w:rPr>
          <w:sz w:val="28"/>
          <w:szCs w:val="28"/>
          <w:lang w:bidi="ar-SA"/>
        </w:rPr>
        <w:t xml:space="preserve"> </w:t>
      </w:r>
      <w:r>
        <w:rPr>
          <w:sz w:val="28"/>
          <w:szCs w:val="28"/>
          <w:lang w:bidi="ar-SA"/>
        </w:rPr>
        <w:t>социального</w:t>
      </w:r>
      <w:r w:rsidRPr="0082623A">
        <w:rPr>
          <w:sz w:val="28"/>
          <w:szCs w:val="28"/>
          <w:lang w:bidi="ar-SA"/>
        </w:rPr>
        <w:t xml:space="preserve"> назначения.</w:t>
      </w:r>
    </w:p>
    <w:p w14:paraId="4BAFA737" w14:textId="77777777" w:rsidR="003A08E8" w:rsidRDefault="003A08E8" w:rsidP="003A08E8">
      <w:pPr>
        <w:widowControl/>
        <w:adjustRightInd w:val="0"/>
        <w:spacing w:line="276" w:lineRule="auto"/>
        <w:ind w:firstLine="709"/>
        <w:jc w:val="center"/>
        <w:outlineLvl w:val="0"/>
        <w:rPr>
          <w:sz w:val="28"/>
          <w:szCs w:val="28"/>
          <w:lang w:bidi="ar-SA"/>
        </w:rPr>
      </w:pPr>
    </w:p>
    <w:p w14:paraId="2CAED075" w14:textId="77777777" w:rsidR="003A08E8" w:rsidRDefault="003A08E8" w:rsidP="003A08E8">
      <w:pPr>
        <w:widowControl/>
        <w:adjustRightInd w:val="0"/>
        <w:spacing w:line="276" w:lineRule="auto"/>
        <w:ind w:firstLine="709"/>
        <w:outlineLvl w:val="0"/>
        <w:rPr>
          <w:b/>
          <w:bCs/>
          <w:sz w:val="28"/>
          <w:szCs w:val="28"/>
          <w:lang w:bidi="ar-SA"/>
        </w:rPr>
      </w:pPr>
      <w:r>
        <w:rPr>
          <w:b/>
          <w:bCs/>
          <w:sz w:val="28"/>
          <w:szCs w:val="28"/>
          <w:lang w:bidi="ar-SA"/>
        </w:rPr>
        <w:t>5</w:t>
      </w:r>
      <w:r w:rsidRPr="00620F13">
        <w:rPr>
          <w:b/>
          <w:bCs/>
          <w:sz w:val="28"/>
          <w:szCs w:val="28"/>
          <w:lang w:bidi="ar-SA"/>
        </w:rPr>
        <w:t>.5 Объекты иного назначения</w:t>
      </w:r>
      <w:bookmarkEnd w:id="23"/>
      <w:bookmarkEnd w:id="24"/>
    </w:p>
    <w:p w14:paraId="497FEC6C" w14:textId="77777777" w:rsidR="003A08E8" w:rsidRDefault="003A08E8" w:rsidP="003A08E8">
      <w:pPr>
        <w:widowControl/>
        <w:autoSpaceDE/>
        <w:autoSpaceDN/>
        <w:spacing w:line="276" w:lineRule="auto"/>
        <w:ind w:firstLine="709"/>
        <w:jc w:val="both"/>
        <w:rPr>
          <w:sz w:val="28"/>
          <w:szCs w:val="28"/>
          <w:lang w:bidi="ar-SA"/>
        </w:rPr>
      </w:pPr>
      <w:bookmarkStart w:id="25" w:name="_Toc48123005"/>
      <w:bookmarkStart w:id="26" w:name="_Toc70715136"/>
      <w:r w:rsidRPr="0082623A">
        <w:rPr>
          <w:sz w:val="28"/>
          <w:szCs w:val="28"/>
          <w:lang w:bidi="ar-SA"/>
        </w:rPr>
        <w:t xml:space="preserve">В границах проекта планировки территории </w:t>
      </w:r>
      <w:r w:rsidRPr="002F10D9">
        <w:rPr>
          <w:b/>
          <w:bCs/>
          <w:sz w:val="28"/>
          <w:szCs w:val="28"/>
          <w:lang w:bidi="ar-SA"/>
        </w:rPr>
        <w:t>не</w:t>
      </w:r>
      <w:r>
        <w:rPr>
          <w:sz w:val="28"/>
          <w:szCs w:val="28"/>
          <w:lang w:bidi="ar-SA"/>
        </w:rPr>
        <w:t xml:space="preserve"> </w:t>
      </w:r>
      <w:r w:rsidRPr="009834AA">
        <w:rPr>
          <w:b/>
          <w:sz w:val="28"/>
          <w:szCs w:val="28"/>
          <w:lang w:bidi="ar-SA"/>
        </w:rPr>
        <w:t>планиру</w:t>
      </w:r>
      <w:r>
        <w:rPr>
          <w:b/>
          <w:sz w:val="28"/>
          <w:szCs w:val="28"/>
          <w:lang w:bidi="ar-SA"/>
        </w:rPr>
        <w:t>ются</w:t>
      </w:r>
      <w:r w:rsidRPr="0082623A">
        <w:rPr>
          <w:sz w:val="28"/>
          <w:szCs w:val="28"/>
          <w:lang w:bidi="ar-SA"/>
        </w:rPr>
        <w:t xml:space="preserve"> </w:t>
      </w:r>
      <w:r>
        <w:rPr>
          <w:sz w:val="28"/>
          <w:szCs w:val="28"/>
          <w:lang w:bidi="ar-SA"/>
        </w:rPr>
        <w:t>объекты иного назначения.</w:t>
      </w:r>
    </w:p>
    <w:p w14:paraId="4B9DD5DB" w14:textId="77777777" w:rsidR="003A08E8" w:rsidRDefault="003A08E8" w:rsidP="003A08E8">
      <w:pPr>
        <w:widowControl/>
        <w:autoSpaceDE/>
        <w:autoSpaceDN/>
        <w:spacing w:line="276" w:lineRule="auto"/>
        <w:ind w:firstLine="709"/>
        <w:jc w:val="both"/>
      </w:pPr>
      <w:r>
        <w:rPr>
          <w:sz w:val="28"/>
          <w:szCs w:val="28"/>
          <w:lang w:bidi="ar-SA"/>
        </w:rPr>
        <w:t>.</w:t>
      </w:r>
    </w:p>
    <w:p w14:paraId="01221E9C" w14:textId="77777777" w:rsidR="003A08E8" w:rsidRPr="003F2D70" w:rsidRDefault="003A08E8" w:rsidP="003A08E8">
      <w:pPr>
        <w:widowControl/>
        <w:adjustRightInd w:val="0"/>
        <w:spacing w:line="276" w:lineRule="auto"/>
        <w:ind w:firstLine="709"/>
        <w:outlineLvl w:val="0"/>
        <w:rPr>
          <w:b/>
          <w:bCs/>
          <w:sz w:val="28"/>
          <w:szCs w:val="28"/>
          <w:lang w:bidi="ar-SA"/>
        </w:rPr>
      </w:pPr>
      <w:r w:rsidRPr="003F2D70">
        <w:rPr>
          <w:b/>
          <w:bCs/>
          <w:sz w:val="28"/>
          <w:szCs w:val="28"/>
          <w:lang w:bidi="ar-SA"/>
        </w:rPr>
        <w:t>5.6 Объекты транспортной инфраструктуры</w:t>
      </w:r>
      <w:bookmarkEnd w:id="25"/>
      <w:bookmarkEnd w:id="26"/>
    </w:p>
    <w:p w14:paraId="14FCF74E" w14:textId="77777777" w:rsidR="003A08E8" w:rsidRPr="000C1BF9" w:rsidRDefault="003A08E8" w:rsidP="003A08E8">
      <w:pPr>
        <w:pStyle w:val="a5"/>
        <w:rPr>
          <w:lang w:bidi="ar-SA"/>
        </w:rPr>
      </w:pPr>
    </w:p>
    <w:p w14:paraId="47A81A64" w14:textId="77777777" w:rsidR="003A08E8" w:rsidRDefault="003A08E8" w:rsidP="003A08E8">
      <w:pPr>
        <w:pStyle w:val="a5"/>
        <w:spacing w:line="276" w:lineRule="auto"/>
        <w:ind w:firstLine="709"/>
        <w:jc w:val="both"/>
      </w:pPr>
      <w:bookmarkStart w:id="27" w:name="Все_технические_средства_организации_дор"/>
      <w:bookmarkEnd w:id="27"/>
      <w:r>
        <w:t>В соответствии с таблицей 11.1 СП 42.13330.2016 категория дорог и улиц по которым осуществляется подъезд транспортных средств к жилым зданиям, относиться:</w:t>
      </w:r>
    </w:p>
    <w:p w14:paraId="1709565E" w14:textId="77777777" w:rsidR="003A08E8" w:rsidRDefault="003A08E8" w:rsidP="003A08E8">
      <w:pPr>
        <w:pStyle w:val="a5"/>
        <w:spacing w:line="276" w:lineRule="auto"/>
        <w:ind w:firstLine="709"/>
        <w:jc w:val="both"/>
      </w:pPr>
      <w:r>
        <w:t>- Улицы и дороги местного значения:</w:t>
      </w:r>
    </w:p>
    <w:p w14:paraId="5C4322D2" w14:textId="77777777" w:rsidR="003A08E8" w:rsidRDefault="003A08E8" w:rsidP="003A08E8">
      <w:pPr>
        <w:pStyle w:val="a5"/>
        <w:spacing w:line="276" w:lineRule="auto"/>
        <w:ind w:firstLine="709"/>
        <w:jc w:val="both"/>
      </w:pPr>
      <w:r>
        <w:t>- улицы в зонах жилой застройки</w:t>
      </w:r>
    </w:p>
    <w:p w14:paraId="169BC7DB" w14:textId="77777777" w:rsidR="003A08E8" w:rsidRDefault="003A08E8" w:rsidP="003A08E8">
      <w:pPr>
        <w:pStyle w:val="a5"/>
        <w:spacing w:line="276" w:lineRule="auto"/>
        <w:ind w:firstLine="709"/>
        <w:jc w:val="both"/>
      </w:pPr>
    </w:p>
    <w:p w14:paraId="714ECFCF" w14:textId="77777777" w:rsidR="003A08E8" w:rsidRDefault="003A08E8" w:rsidP="003A08E8">
      <w:pPr>
        <w:pStyle w:val="2c"/>
      </w:pPr>
      <w:r>
        <w:t>6.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 объектов регионального значения, объектов местного значения.</w:t>
      </w:r>
    </w:p>
    <w:p w14:paraId="77871B54" w14:textId="77777777" w:rsidR="003A08E8" w:rsidRPr="00FC119C" w:rsidRDefault="003A08E8" w:rsidP="003A08E8">
      <w:pPr>
        <w:pStyle w:val="a5"/>
        <w:rPr>
          <w:lang w:bidi="ar-SA"/>
        </w:rPr>
      </w:pPr>
    </w:p>
    <w:p w14:paraId="15304B59" w14:textId="77777777" w:rsidR="003A08E8" w:rsidRDefault="003A08E8" w:rsidP="003A08E8">
      <w:pPr>
        <w:spacing w:line="23" w:lineRule="atLeast"/>
        <w:ind w:firstLine="709"/>
        <w:jc w:val="both"/>
        <w:rPr>
          <w:sz w:val="28"/>
          <w:szCs w:val="28"/>
        </w:rPr>
      </w:pPr>
      <w:r>
        <w:rPr>
          <w:sz w:val="28"/>
          <w:szCs w:val="28"/>
        </w:rPr>
        <w:t xml:space="preserve">Проектные решения проекта планировки территории </w:t>
      </w:r>
      <w:r w:rsidRPr="002D0C5A">
        <w:rPr>
          <w:b/>
          <w:i/>
          <w:sz w:val="28"/>
          <w:szCs w:val="28"/>
        </w:rPr>
        <w:t>не предусматривают</w:t>
      </w:r>
      <w:r>
        <w:rPr>
          <w:sz w:val="28"/>
          <w:szCs w:val="28"/>
        </w:rPr>
        <w:t xml:space="preserve"> размещение объектов федерального значения, регионального и местного значения.</w:t>
      </w:r>
    </w:p>
    <w:p w14:paraId="78C7431C" w14:textId="77777777" w:rsidR="003A08E8" w:rsidRDefault="003A08E8" w:rsidP="003A08E8">
      <w:pPr>
        <w:spacing w:line="23" w:lineRule="atLeast"/>
        <w:ind w:firstLine="709"/>
        <w:jc w:val="both"/>
        <w:rPr>
          <w:sz w:val="28"/>
          <w:szCs w:val="28"/>
        </w:rPr>
      </w:pPr>
    </w:p>
    <w:p w14:paraId="0F6688B4" w14:textId="77777777" w:rsidR="003A08E8" w:rsidRDefault="003A08E8" w:rsidP="003A08E8">
      <w:pPr>
        <w:widowControl/>
        <w:autoSpaceDE/>
        <w:autoSpaceDN/>
        <w:spacing w:line="276" w:lineRule="auto"/>
        <w:ind w:firstLine="709"/>
        <w:jc w:val="both"/>
        <w:rPr>
          <w:sz w:val="28"/>
          <w:szCs w:val="28"/>
          <w:lang w:bidi="ar-SA"/>
        </w:rPr>
      </w:pPr>
    </w:p>
    <w:p w14:paraId="6B971ADC" w14:textId="77777777" w:rsidR="003A08E8" w:rsidRDefault="003A08E8" w:rsidP="003A08E8">
      <w:pPr>
        <w:adjustRightInd w:val="0"/>
        <w:jc w:val="both"/>
        <w:outlineLvl w:val="0"/>
        <w:rPr>
          <w:b/>
          <w:bCs/>
          <w:sz w:val="28"/>
          <w:szCs w:val="28"/>
          <w:lang w:eastAsia="en-US"/>
        </w:rPr>
      </w:pPr>
      <w:r>
        <w:rPr>
          <w:b/>
          <w:bCs/>
          <w:sz w:val="28"/>
          <w:szCs w:val="28"/>
          <w:lang w:eastAsia="en-US"/>
        </w:rPr>
        <w:t>7. Положение об очередности планируемого развития территории.</w:t>
      </w:r>
    </w:p>
    <w:p w14:paraId="1EEE4FFA" w14:textId="77777777" w:rsidR="003A08E8" w:rsidRPr="00091723" w:rsidRDefault="003A08E8" w:rsidP="003A08E8">
      <w:pPr>
        <w:adjustRightInd w:val="0"/>
        <w:jc w:val="center"/>
        <w:outlineLvl w:val="0"/>
        <w:rPr>
          <w:b/>
          <w:bCs/>
          <w:sz w:val="28"/>
          <w:szCs w:val="28"/>
          <w:lang w:eastAsia="en-US"/>
        </w:rPr>
      </w:pPr>
    </w:p>
    <w:p w14:paraId="377EEC95" w14:textId="77777777" w:rsidR="003A08E8" w:rsidRPr="00A254FB" w:rsidRDefault="003A08E8" w:rsidP="003A08E8">
      <w:pPr>
        <w:pStyle w:val="a5"/>
        <w:spacing w:line="276" w:lineRule="auto"/>
        <w:ind w:firstLine="709"/>
        <w:jc w:val="both"/>
      </w:pPr>
      <w:r w:rsidRPr="00A254FB">
        <w:t>Предлаг</w:t>
      </w:r>
      <w:r>
        <w:t>ается очередность развития в пять этапов:</w:t>
      </w:r>
    </w:p>
    <w:p w14:paraId="1B46E3E7" w14:textId="77777777" w:rsidR="003A08E8" w:rsidRPr="00570470" w:rsidRDefault="003A08E8" w:rsidP="003A08E8">
      <w:pPr>
        <w:pStyle w:val="a5"/>
        <w:spacing w:line="276" w:lineRule="auto"/>
        <w:ind w:firstLine="709"/>
        <w:jc w:val="both"/>
      </w:pPr>
      <w:r w:rsidRPr="00570470">
        <w:t xml:space="preserve">1. Проведение кадастровых работ – формирование земельных участков с постановкой их на государственный кадастровый учет. Формирование земельных участков осуществляется в соответствии с главой I.1 Земельного кодекса Российской Федерации. Постановка сформированных земельных участков осуществляется в соответствии с </w:t>
      </w:r>
      <w:r w:rsidRPr="00A254FB">
        <w:t>Федеральным законом от 13.07.2015 № 218-ФЗ «О государственной регистрации недвижимости»</w:t>
      </w:r>
      <w:r>
        <w:t xml:space="preserve"> - </w:t>
      </w:r>
      <w:r w:rsidRPr="00EB036E">
        <w:rPr>
          <w:b/>
          <w:bCs/>
        </w:rPr>
        <w:t>сроком до 20</w:t>
      </w:r>
      <w:r>
        <w:rPr>
          <w:b/>
          <w:bCs/>
        </w:rPr>
        <w:t>31</w:t>
      </w:r>
      <w:r w:rsidRPr="00EB036E">
        <w:rPr>
          <w:b/>
          <w:bCs/>
        </w:rPr>
        <w:t xml:space="preserve"> года.</w:t>
      </w:r>
    </w:p>
    <w:p w14:paraId="09A1CB3F" w14:textId="77777777" w:rsidR="003A08E8" w:rsidRPr="00570470" w:rsidRDefault="003A08E8" w:rsidP="003A08E8">
      <w:pPr>
        <w:pStyle w:val="a5"/>
        <w:spacing w:line="276" w:lineRule="auto"/>
        <w:ind w:firstLine="709"/>
        <w:jc w:val="both"/>
      </w:pPr>
      <w:r w:rsidRPr="00570470">
        <w:t>2. Предоставление вновь сформированных земельных участков под предлагаемую проектом застройку. Сформированные земельные участки предоставляются под застройку в соответствии с главой V.1 Земельного кодекса Российской Федерации</w:t>
      </w:r>
      <w:r>
        <w:t xml:space="preserve"> - </w:t>
      </w:r>
      <w:r w:rsidRPr="00EB036E">
        <w:rPr>
          <w:b/>
          <w:bCs/>
        </w:rPr>
        <w:t>сроком до 20</w:t>
      </w:r>
      <w:r>
        <w:rPr>
          <w:b/>
          <w:bCs/>
        </w:rPr>
        <w:t>31</w:t>
      </w:r>
      <w:r w:rsidRPr="00EB036E">
        <w:rPr>
          <w:b/>
          <w:bCs/>
        </w:rPr>
        <w:t xml:space="preserve"> года.</w:t>
      </w:r>
    </w:p>
    <w:p w14:paraId="1EFED774" w14:textId="77777777" w:rsidR="003A08E8" w:rsidRPr="00570470" w:rsidRDefault="003A08E8" w:rsidP="003A08E8">
      <w:pPr>
        <w:pStyle w:val="a5"/>
        <w:spacing w:line="276" w:lineRule="auto"/>
        <w:ind w:firstLine="709"/>
        <w:jc w:val="both"/>
      </w:pPr>
      <w:r w:rsidRPr="00570470">
        <w:t>3. Разработка проектной документации по строительству зданий и сооружений, а также по строительству сетей и объектов инженерного обеспечения. 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r>
        <w:t xml:space="preserve"> - </w:t>
      </w:r>
      <w:r w:rsidRPr="00EB036E">
        <w:rPr>
          <w:b/>
          <w:bCs/>
        </w:rPr>
        <w:t>сроком до 20</w:t>
      </w:r>
      <w:r>
        <w:rPr>
          <w:b/>
          <w:bCs/>
        </w:rPr>
        <w:t>32</w:t>
      </w:r>
      <w:r w:rsidRPr="00EB036E">
        <w:rPr>
          <w:b/>
          <w:bCs/>
        </w:rPr>
        <w:t xml:space="preserve"> года.</w:t>
      </w:r>
    </w:p>
    <w:p w14:paraId="319C2D05" w14:textId="77777777" w:rsidR="003A08E8" w:rsidRPr="00570470" w:rsidRDefault="003A08E8" w:rsidP="003A08E8">
      <w:pPr>
        <w:pStyle w:val="a5"/>
        <w:spacing w:line="276" w:lineRule="auto"/>
        <w:ind w:firstLine="709"/>
        <w:jc w:val="both"/>
      </w:pPr>
      <w:r w:rsidRPr="00570470">
        <w:t>4. Строительство планируемых объектов капитального строительства 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 ст. 51 Градостроительного кодекса Российской Федерации</w:t>
      </w:r>
      <w:r>
        <w:t xml:space="preserve"> - </w:t>
      </w:r>
      <w:r w:rsidRPr="00EB036E">
        <w:rPr>
          <w:b/>
          <w:bCs/>
        </w:rPr>
        <w:t>сроком до 20</w:t>
      </w:r>
      <w:r>
        <w:rPr>
          <w:b/>
          <w:bCs/>
        </w:rPr>
        <w:t>34</w:t>
      </w:r>
      <w:r w:rsidRPr="00EB036E">
        <w:rPr>
          <w:b/>
          <w:bCs/>
        </w:rPr>
        <w:t xml:space="preserve"> года.</w:t>
      </w:r>
    </w:p>
    <w:p w14:paraId="4F77F547" w14:textId="77777777" w:rsidR="003A08E8" w:rsidRPr="00EB036E" w:rsidRDefault="003A08E8" w:rsidP="003A08E8">
      <w:pPr>
        <w:pStyle w:val="a5"/>
        <w:spacing w:line="276" w:lineRule="auto"/>
        <w:ind w:firstLine="709"/>
        <w:jc w:val="both"/>
      </w:pPr>
      <w:r w:rsidRPr="00570470">
        <w:t>5. 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получения соответствующего разрешения, порядок выдачи которого предусмотрен ст. 55 Градостроительного кодекса Российской Федерации</w:t>
      </w:r>
      <w:r>
        <w:t xml:space="preserve"> - </w:t>
      </w:r>
      <w:r w:rsidRPr="00EB036E">
        <w:rPr>
          <w:b/>
          <w:bCs/>
        </w:rPr>
        <w:t>сроком до 20</w:t>
      </w:r>
      <w:r>
        <w:rPr>
          <w:b/>
          <w:bCs/>
        </w:rPr>
        <w:t>35</w:t>
      </w:r>
      <w:r w:rsidRPr="00EB036E">
        <w:rPr>
          <w:b/>
          <w:bCs/>
        </w:rPr>
        <w:t xml:space="preserve"> года.</w:t>
      </w:r>
    </w:p>
    <w:p w14:paraId="33119C11" w14:textId="0F6198F7" w:rsidR="00485148" w:rsidRPr="00EB036E" w:rsidRDefault="00485148" w:rsidP="003A08E8">
      <w:pPr>
        <w:spacing w:line="276" w:lineRule="auto"/>
        <w:jc w:val="center"/>
      </w:pPr>
    </w:p>
    <w:sectPr w:rsidR="00485148" w:rsidRPr="00EB036E" w:rsidSect="007E4E64">
      <w:headerReference w:type="default" r:id="rId17"/>
      <w:footerReference w:type="default" r:id="rId18"/>
      <w:headerReference w:type="first" r:id="rId19"/>
      <w:footerReference w:type="first" r:id="rId20"/>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6724D" w14:textId="77777777" w:rsidR="00D64323" w:rsidRDefault="00D64323" w:rsidP="00057361">
      <w:r>
        <w:separator/>
      </w:r>
    </w:p>
  </w:endnote>
  <w:endnote w:type="continuationSeparator" w:id="0">
    <w:p w14:paraId="6DE5F06E" w14:textId="77777777" w:rsidR="00D64323" w:rsidRDefault="00D64323"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80"/>
    <w:family w:val="auto"/>
    <w:pitch w:val="variable"/>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82884"/>
      <w:docPartObj>
        <w:docPartGallery w:val="Page Numbers (Bottom of Page)"/>
        <w:docPartUnique/>
      </w:docPartObj>
    </w:sdtPr>
    <w:sdtEndPr/>
    <w:sdtContent>
      <w:p w14:paraId="1A402BB6" w14:textId="21BCECCE" w:rsidR="008D0962" w:rsidRDefault="008D0962">
        <w:pPr>
          <w:pStyle w:val="af5"/>
          <w:jc w:val="center"/>
        </w:pPr>
        <w:r>
          <w:rPr>
            <w:noProof/>
          </w:rPr>
          <w:fldChar w:fldCharType="begin"/>
        </w:r>
        <w:r>
          <w:rPr>
            <w:noProof/>
          </w:rPr>
          <w:instrText xml:space="preserve"> PAGE   \* MERGEFORMAT </w:instrText>
        </w:r>
        <w:r>
          <w:rPr>
            <w:noProof/>
          </w:rPr>
          <w:fldChar w:fldCharType="separate"/>
        </w:r>
        <w:r w:rsidR="00C5759E">
          <w:rPr>
            <w:noProof/>
          </w:rPr>
          <w:t>4</w:t>
        </w:r>
        <w:r>
          <w:rPr>
            <w:noProof/>
          </w:rPr>
          <w:fldChar w:fldCharType="end"/>
        </w:r>
      </w:p>
    </w:sdtContent>
  </w:sdt>
  <w:p w14:paraId="2AD9B7C4" w14:textId="77777777" w:rsidR="008D0962" w:rsidRDefault="008D096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1CD1" w14:textId="77777777" w:rsidR="008D0962" w:rsidRDefault="008D0962" w:rsidP="008D34CE">
    <w:pPr>
      <w:pStyle w:val="af5"/>
      <w:jc w:val="center"/>
      <w:rPr>
        <w:sz w:val="28"/>
        <w:szCs w:val="28"/>
      </w:rPr>
    </w:pPr>
    <w:r>
      <w:rPr>
        <w:sz w:val="28"/>
        <w:szCs w:val="28"/>
      </w:rPr>
      <w:t>Челябинск</w:t>
    </w:r>
  </w:p>
  <w:p w14:paraId="3C7B78A9" w14:textId="5070634E" w:rsidR="008D0962" w:rsidRPr="008D34CE" w:rsidRDefault="008D0962" w:rsidP="008D34CE">
    <w:pPr>
      <w:pStyle w:val="af5"/>
      <w:jc w:val="center"/>
      <w:rPr>
        <w:sz w:val="28"/>
        <w:szCs w:val="28"/>
      </w:rPr>
    </w:pPr>
    <w:r>
      <w:rPr>
        <w:sz w:val="28"/>
        <w:szCs w:val="28"/>
      </w:rPr>
      <w:t>202</w:t>
    </w:r>
    <w:r w:rsidR="00CF35F5">
      <w:rPr>
        <w:sz w:val="28"/>
        <w:szCs w:val="2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A883D" w14:textId="77777777" w:rsidR="008D0962" w:rsidRDefault="008D0962">
    <w:pPr>
      <w:pStyle w:val="af5"/>
      <w:jc w:val="right"/>
    </w:pPr>
    <w:r>
      <w:fldChar w:fldCharType="begin"/>
    </w:r>
    <w:r>
      <w:instrText xml:space="preserve"> PAGE   \* MERGEFORMAT </w:instrText>
    </w:r>
    <w:r>
      <w:fldChar w:fldCharType="separate"/>
    </w:r>
    <w:r w:rsidR="00C5759E">
      <w:rPr>
        <w:noProof/>
      </w:rPr>
      <w:t>9</w:t>
    </w:r>
    <w:r>
      <w:rPr>
        <w:noProof/>
      </w:rPr>
      <w:fldChar w:fldCharType="end"/>
    </w:r>
  </w:p>
  <w:p w14:paraId="5219822C" w14:textId="77777777" w:rsidR="008D0962" w:rsidRPr="00443F86" w:rsidRDefault="008D0962" w:rsidP="00032A68">
    <w:pPr>
      <w:pStyle w:val="af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337A4" w14:textId="77777777" w:rsidR="008D0962" w:rsidRPr="00535181" w:rsidRDefault="008D0962" w:rsidP="00032A68">
    <w:pPr>
      <w:pStyle w:val="af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452F4" w14:textId="77777777" w:rsidR="00D64323" w:rsidRDefault="00D64323" w:rsidP="00057361">
      <w:r>
        <w:separator/>
      </w:r>
    </w:p>
  </w:footnote>
  <w:footnote w:type="continuationSeparator" w:id="0">
    <w:p w14:paraId="2A6FE945" w14:textId="77777777" w:rsidR="00D64323" w:rsidRDefault="00D64323" w:rsidP="0005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73592" w14:textId="7EBCAC61" w:rsidR="003A08E8" w:rsidRPr="00CE1799" w:rsidRDefault="003A08E8" w:rsidP="000F0260">
    <w:pPr>
      <w:pStyle w:val="af3"/>
      <w:jc w:val="center"/>
      <w:rPr>
        <w:sz w:val="24"/>
        <w:szCs w:val="24"/>
      </w:rPr>
    </w:pPr>
  </w:p>
  <w:p w14:paraId="5BE9AA84" w14:textId="77777777" w:rsidR="003A08E8" w:rsidRDefault="003A08E8" w:rsidP="000F026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877"/>
      <w:gridCol w:w="6815"/>
    </w:tblGrid>
    <w:tr w:rsidR="003A08E8" w14:paraId="171D6DE2" w14:textId="77777777" w:rsidTr="000F0260">
      <w:tc>
        <w:tcPr>
          <w:tcW w:w="1484" w:type="pct"/>
          <w:shd w:val="clear" w:color="auto" w:fill="244061" w:themeFill="accent1" w:themeFillShade="80"/>
          <w:vAlign w:val="center"/>
        </w:tcPr>
        <w:p w14:paraId="5522C388" w14:textId="77777777" w:rsidR="003A08E8" w:rsidRDefault="003A08E8"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31B420EF" w14:textId="77777777" w:rsidR="003A08E8" w:rsidRPr="00CA7D6D" w:rsidRDefault="003A08E8"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14013046" w14:textId="77777777" w:rsidR="003A08E8" w:rsidRDefault="003A08E8">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F735" w14:textId="77777777" w:rsidR="008D0962" w:rsidRDefault="008D0962" w:rsidP="00032A68">
    <w:pPr>
      <w:pStyle w:val="af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209A3" w14:textId="77777777" w:rsidR="008D0962" w:rsidRPr="00A462C7" w:rsidRDefault="008D0962" w:rsidP="00032A68">
    <w:pPr>
      <w:pStyle w:val="af3"/>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0"/>
  </w:num>
  <w:num w:numId="10">
    <w:abstractNumId w:val="26"/>
  </w:num>
  <w:num w:numId="11">
    <w:abstractNumId w:val="0"/>
  </w:num>
  <w:num w:numId="12">
    <w:abstractNumId w:val="30"/>
  </w:num>
  <w:num w:numId="13">
    <w:abstractNumId w:val="29"/>
  </w:num>
  <w:num w:numId="14">
    <w:abstractNumId w:val="8"/>
  </w:num>
  <w:num w:numId="15">
    <w:abstractNumId w:val="21"/>
  </w:num>
  <w:num w:numId="16">
    <w:abstractNumId w:val="12"/>
  </w:num>
  <w:num w:numId="17">
    <w:abstractNumId w:val="13"/>
  </w:num>
  <w:num w:numId="18">
    <w:abstractNumId w:val="19"/>
  </w:num>
  <w:num w:numId="19">
    <w:abstractNumId w:val="5"/>
  </w:num>
  <w:num w:numId="20">
    <w:abstractNumId w:val="1"/>
  </w:num>
  <w:num w:numId="21">
    <w:abstractNumId w:val="23"/>
  </w:num>
  <w:num w:numId="22">
    <w:abstractNumId w:val="17"/>
  </w:num>
  <w:num w:numId="23">
    <w:abstractNumId w:val="10"/>
  </w:num>
  <w:num w:numId="24">
    <w:abstractNumId w:val="28"/>
  </w:num>
  <w:num w:numId="25">
    <w:abstractNumId w:val="9"/>
  </w:num>
  <w:num w:numId="26">
    <w:abstractNumId w:val="14"/>
  </w:num>
  <w:num w:numId="27">
    <w:abstractNumId w:val="18"/>
  </w:num>
  <w:num w:numId="28">
    <w:abstractNumId w:val="7"/>
  </w:num>
  <w:num w:numId="29">
    <w:abstractNumId w:val="25"/>
  </w:num>
  <w:num w:numId="30">
    <w:abstractNumId w:val="16"/>
  </w:num>
  <w:num w:numId="3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B5"/>
    <w:rsid w:val="00002CA4"/>
    <w:rsid w:val="00003F8A"/>
    <w:rsid w:val="000070E7"/>
    <w:rsid w:val="0001134A"/>
    <w:rsid w:val="00012846"/>
    <w:rsid w:val="00014A0B"/>
    <w:rsid w:val="00021654"/>
    <w:rsid w:val="00021F70"/>
    <w:rsid w:val="00025725"/>
    <w:rsid w:val="000259AE"/>
    <w:rsid w:val="00027296"/>
    <w:rsid w:val="00027A5B"/>
    <w:rsid w:val="00031420"/>
    <w:rsid w:val="00032646"/>
    <w:rsid w:val="00032A68"/>
    <w:rsid w:val="00033351"/>
    <w:rsid w:val="00036962"/>
    <w:rsid w:val="000405C2"/>
    <w:rsid w:val="00041F1F"/>
    <w:rsid w:val="000428AF"/>
    <w:rsid w:val="00054C61"/>
    <w:rsid w:val="0005682A"/>
    <w:rsid w:val="00057361"/>
    <w:rsid w:val="0006098D"/>
    <w:rsid w:val="00061662"/>
    <w:rsid w:val="00062A68"/>
    <w:rsid w:val="000648E0"/>
    <w:rsid w:val="000659BE"/>
    <w:rsid w:val="00067762"/>
    <w:rsid w:val="00083746"/>
    <w:rsid w:val="000843BA"/>
    <w:rsid w:val="00090D26"/>
    <w:rsid w:val="00091723"/>
    <w:rsid w:val="000925B6"/>
    <w:rsid w:val="00095092"/>
    <w:rsid w:val="000B05D0"/>
    <w:rsid w:val="000B3A75"/>
    <w:rsid w:val="000B57D6"/>
    <w:rsid w:val="000B658D"/>
    <w:rsid w:val="000B6F55"/>
    <w:rsid w:val="000C04FC"/>
    <w:rsid w:val="000C1BF9"/>
    <w:rsid w:val="000C2295"/>
    <w:rsid w:val="000C49DC"/>
    <w:rsid w:val="000C7514"/>
    <w:rsid w:val="000C7F75"/>
    <w:rsid w:val="000D0083"/>
    <w:rsid w:val="000D2DDA"/>
    <w:rsid w:val="000D3C21"/>
    <w:rsid w:val="000D6627"/>
    <w:rsid w:val="000D674E"/>
    <w:rsid w:val="000E6119"/>
    <w:rsid w:val="000E7EBA"/>
    <w:rsid w:val="000F0260"/>
    <w:rsid w:val="000F1339"/>
    <w:rsid w:val="000F3AC7"/>
    <w:rsid w:val="000F4E68"/>
    <w:rsid w:val="00101376"/>
    <w:rsid w:val="00102BBC"/>
    <w:rsid w:val="00103436"/>
    <w:rsid w:val="0010430F"/>
    <w:rsid w:val="00105667"/>
    <w:rsid w:val="00105F5A"/>
    <w:rsid w:val="001135E1"/>
    <w:rsid w:val="0011475C"/>
    <w:rsid w:val="001147CE"/>
    <w:rsid w:val="00115B83"/>
    <w:rsid w:val="001174B1"/>
    <w:rsid w:val="00122429"/>
    <w:rsid w:val="001231A9"/>
    <w:rsid w:val="001263D4"/>
    <w:rsid w:val="00130A11"/>
    <w:rsid w:val="00133A03"/>
    <w:rsid w:val="00133BFB"/>
    <w:rsid w:val="001359C6"/>
    <w:rsid w:val="001369CC"/>
    <w:rsid w:val="0013792D"/>
    <w:rsid w:val="00141F5A"/>
    <w:rsid w:val="00142382"/>
    <w:rsid w:val="00142E5D"/>
    <w:rsid w:val="001468FC"/>
    <w:rsid w:val="001475EC"/>
    <w:rsid w:val="0015284C"/>
    <w:rsid w:val="00160F2C"/>
    <w:rsid w:val="001651C8"/>
    <w:rsid w:val="00166D5B"/>
    <w:rsid w:val="00167513"/>
    <w:rsid w:val="001700C2"/>
    <w:rsid w:val="00173541"/>
    <w:rsid w:val="001753CF"/>
    <w:rsid w:val="00176AEC"/>
    <w:rsid w:val="00180DFF"/>
    <w:rsid w:val="001823B6"/>
    <w:rsid w:val="001835AE"/>
    <w:rsid w:val="001852D6"/>
    <w:rsid w:val="00187AC0"/>
    <w:rsid w:val="00191763"/>
    <w:rsid w:val="00194989"/>
    <w:rsid w:val="001951E2"/>
    <w:rsid w:val="00195410"/>
    <w:rsid w:val="0019584E"/>
    <w:rsid w:val="001958F5"/>
    <w:rsid w:val="00195A22"/>
    <w:rsid w:val="001962E2"/>
    <w:rsid w:val="00196835"/>
    <w:rsid w:val="00196C58"/>
    <w:rsid w:val="00197057"/>
    <w:rsid w:val="001A164A"/>
    <w:rsid w:val="001A1719"/>
    <w:rsid w:val="001A2817"/>
    <w:rsid w:val="001A673A"/>
    <w:rsid w:val="001A7BDB"/>
    <w:rsid w:val="001A7D05"/>
    <w:rsid w:val="001B0A78"/>
    <w:rsid w:val="001B2D98"/>
    <w:rsid w:val="001B5815"/>
    <w:rsid w:val="001B747E"/>
    <w:rsid w:val="001B7E7C"/>
    <w:rsid w:val="001C272E"/>
    <w:rsid w:val="001C3A77"/>
    <w:rsid w:val="001C5FBC"/>
    <w:rsid w:val="001C722C"/>
    <w:rsid w:val="001D265F"/>
    <w:rsid w:val="001D5663"/>
    <w:rsid w:val="001F070F"/>
    <w:rsid w:val="001F2AF2"/>
    <w:rsid w:val="001F6BE4"/>
    <w:rsid w:val="001F7359"/>
    <w:rsid w:val="00200A42"/>
    <w:rsid w:val="00201068"/>
    <w:rsid w:val="002035C4"/>
    <w:rsid w:val="00207290"/>
    <w:rsid w:val="00212F0E"/>
    <w:rsid w:val="00221A5C"/>
    <w:rsid w:val="0022563D"/>
    <w:rsid w:val="00225D28"/>
    <w:rsid w:val="0022694D"/>
    <w:rsid w:val="00231389"/>
    <w:rsid w:val="00233408"/>
    <w:rsid w:val="00234FD3"/>
    <w:rsid w:val="00242EDE"/>
    <w:rsid w:val="002443E9"/>
    <w:rsid w:val="00245024"/>
    <w:rsid w:val="00245D9F"/>
    <w:rsid w:val="00246D81"/>
    <w:rsid w:val="00252195"/>
    <w:rsid w:val="00253293"/>
    <w:rsid w:val="00257AEA"/>
    <w:rsid w:val="00257E47"/>
    <w:rsid w:val="00261200"/>
    <w:rsid w:val="00261CCB"/>
    <w:rsid w:val="00266034"/>
    <w:rsid w:val="002708C4"/>
    <w:rsid w:val="0027754C"/>
    <w:rsid w:val="00280205"/>
    <w:rsid w:val="002804F2"/>
    <w:rsid w:val="00281076"/>
    <w:rsid w:val="002824A9"/>
    <w:rsid w:val="00284112"/>
    <w:rsid w:val="00285485"/>
    <w:rsid w:val="002861C1"/>
    <w:rsid w:val="00290FC4"/>
    <w:rsid w:val="00291D0A"/>
    <w:rsid w:val="002933B4"/>
    <w:rsid w:val="00294092"/>
    <w:rsid w:val="002967EB"/>
    <w:rsid w:val="00296C3F"/>
    <w:rsid w:val="002A00FC"/>
    <w:rsid w:val="002A045B"/>
    <w:rsid w:val="002A1E11"/>
    <w:rsid w:val="002A281F"/>
    <w:rsid w:val="002A3BCA"/>
    <w:rsid w:val="002A4403"/>
    <w:rsid w:val="002A5DCE"/>
    <w:rsid w:val="002A6CB0"/>
    <w:rsid w:val="002B2F63"/>
    <w:rsid w:val="002B6149"/>
    <w:rsid w:val="002B6B8D"/>
    <w:rsid w:val="002C0103"/>
    <w:rsid w:val="002C1764"/>
    <w:rsid w:val="002C1AE8"/>
    <w:rsid w:val="002C7879"/>
    <w:rsid w:val="002D0C5A"/>
    <w:rsid w:val="002D10F1"/>
    <w:rsid w:val="002D5A7C"/>
    <w:rsid w:val="002D7430"/>
    <w:rsid w:val="002E11A7"/>
    <w:rsid w:val="002E1B6F"/>
    <w:rsid w:val="002E28C3"/>
    <w:rsid w:val="002E4EC4"/>
    <w:rsid w:val="002E5CD7"/>
    <w:rsid w:val="002E66C3"/>
    <w:rsid w:val="002F0483"/>
    <w:rsid w:val="002F29CD"/>
    <w:rsid w:val="002F595C"/>
    <w:rsid w:val="002F5F50"/>
    <w:rsid w:val="0030336F"/>
    <w:rsid w:val="003035F0"/>
    <w:rsid w:val="003043C3"/>
    <w:rsid w:val="00304686"/>
    <w:rsid w:val="003059A3"/>
    <w:rsid w:val="00306A27"/>
    <w:rsid w:val="003127FE"/>
    <w:rsid w:val="00312B14"/>
    <w:rsid w:val="0031468F"/>
    <w:rsid w:val="00316A8A"/>
    <w:rsid w:val="003215BF"/>
    <w:rsid w:val="00322747"/>
    <w:rsid w:val="003227D7"/>
    <w:rsid w:val="00323ADF"/>
    <w:rsid w:val="00324120"/>
    <w:rsid w:val="0032498D"/>
    <w:rsid w:val="00324BDE"/>
    <w:rsid w:val="003268FF"/>
    <w:rsid w:val="00332937"/>
    <w:rsid w:val="003360A4"/>
    <w:rsid w:val="00336FCF"/>
    <w:rsid w:val="003409A0"/>
    <w:rsid w:val="00340D7E"/>
    <w:rsid w:val="003461D9"/>
    <w:rsid w:val="00346A12"/>
    <w:rsid w:val="00350A84"/>
    <w:rsid w:val="00350D6D"/>
    <w:rsid w:val="003518AB"/>
    <w:rsid w:val="00352785"/>
    <w:rsid w:val="00352891"/>
    <w:rsid w:val="00353DDF"/>
    <w:rsid w:val="0035526A"/>
    <w:rsid w:val="00362302"/>
    <w:rsid w:val="00363D54"/>
    <w:rsid w:val="00363E12"/>
    <w:rsid w:val="00364AD6"/>
    <w:rsid w:val="00365515"/>
    <w:rsid w:val="00366FAC"/>
    <w:rsid w:val="00371912"/>
    <w:rsid w:val="00374703"/>
    <w:rsid w:val="003747AC"/>
    <w:rsid w:val="00375D67"/>
    <w:rsid w:val="00382985"/>
    <w:rsid w:val="00392CBE"/>
    <w:rsid w:val="00393A84"/>
    <w:rsid w:val="003959FC"/>
    <w:rsid w:val="0039621A"/>
    <w:rsid w:val="00397E6B"/>
    <w:rsid w:val="003A0090"/>
    <w:rsid w:val="003A08E8"/>
    <w:rsid w:val="003A225A"/>
    <w:rsid w:val="003A3107"/>
    <w:rsid w:val="003A4469"/>
    <w:rsid w:val="003A5393"/>
    <w:rsid w:val="003A68A8"/>
    <w:rsid w:val="003B21AD"/>
    <w:rsid w:val="003B2AFD"/>
    <w:rsid w:val="003B31A3"/>
    <w:rsid w:val="003B4935"/>
    <w:rsid w:val="003B559B"/>
    <w:rsid w:val="003B5720"/>
    <w:rsid w:val="003B5CE1"/>
    <w:rsid w:val="003B63A3"/>
    <w:rsid w:val="003B73E8"/>
    <w:rsid w:val="003C5041"/>
    <w:rsid w:val="003C6B0C"/>
    <w:rsid w:val="003C6CA1"/>
    <w:rsid w:val="003C6D02"/>
    <w:rsid w:val="003D1811"/>
    <w:rsid w:val="003D25CE"/>
    <w:rsid w:val="003D2775"/>
    <w:rsid w:val="003D7E5B"/>
    <w:rsid w:val="003E27D7"/>
    <w:rsid w:val="003E5E18"/>
    <w:rsid w:val="003E701C"/>
    <w:rsid w:val="003F28C3"/>
    <w:rsid w:val="003F2D70"/>
    <w:rsid w:val="003F3B24"/>
    <w:rsid w:val="003F7C05"/>
    <w:rsid w:val="00400B65"/>
    <w:rsid w:val="004032A2"/>
    <w:rsid w:val="004034EA"/>
    <w:rsid w:val="004041DF"/>
    <w:rsid w:val="00404864"/>
    <w:rsid w:val="00407202"/>
    <w:rsid w:val="004112E9"/>
    <w:rsid w:val="00414E7B"/>
    <w:rsid w:val="00415BA9"/>
    <w:rsid w:val="00416190"/>
    <w:rsid w:val="004204FA"/>
    <w:rsid w:val="00421260"/>
    <w:rsid w:val="00421466"/>
    <w:rsid w:val="00421B54"/>
    <w:rsid w:val="00421E8B"/>
    <w:rsid w:val="0042203A"/>
    <w:rsid w:val="00422D26"/>
    <w:rsid w:val="00424145"/>
    <w:rsid w:val="00424DA9"/>
    <w:rsid w:val="004263F6"/>
    <w:rsid w:val="0042663D"/>
    <w:rsid w:val="00427B59"/>
    <w:rsid w:val="00431955"/>
    <w:rsid w:val="0043666A"/>
    <w:rsid w:val="00440BCF"/>
    <w:rsid w:val="004420B8"/>
    <w:rsid w:val="0044562C"/>
    <w:rsid w:val="00447CED"/>
    <w:rsid w:val="00450492"/>
    <w:rsid w:val="00452177"/>
    <w:rsid w:val="004569C9"/>
    <w:rsid w:val="00460468"/>
    <w:rsid w:val="00460DF7"/>
    <w:rsid w:val="004650BB"/>
    <w:rsid w:val="00466B1C"/>
    <w:rsid w:val="004729B5"/>
    <w:rsid w:val="0047327C"/>
    <w:rsid w:val="00476778"/>
    <w:rsid w:val="004828FE"/>
    <w:rsid w:val="004844C2"/>
    <w:rsid w:val="00485148"/>
    <w:rsid w:val="004863FF"/>
    <w:rsid w:val="004951E0"/>
    <w:rsid w:val="004A0F8B"/>
    <w:rsid w:val="004A246F"/>
    <w:rsid w:val="004A2ADB"/>
    <w:rsid w:val="004A5FD6"/>
    <w:rsid w:val="004B2F26"/>
    <w:rsid w:val="004B55C3"/>
    <w:rsid w:val="004B5877"/>
    <w:rsid w:val="004C1775"/>
    <w:rsid w:val="004C1980"/>
    <w:rsid w:val="004D0098"/>
    <w:rsid w:val="004D260C"/>
    <w:rsid w:val="004D5F8E"/>
    <w:rsid w:val="004D6348"/>
    <w:rsid w:val="004D7444"/>
    <w:rsid w:val="004D7A7C"/>
    <w:rsid w:val="004D7B65"/>
    <w:rsid w:val="004E1FF7"/>
    <w:rsid w:val="004E2338"/>
    <w:rsid w:val="004E3480"/>
    <w:rsid w:val="004E5424"/>
    <w:rsid w:val="004E650B"/>
    <w:rsid w:val="004E7A81"/>
    <w:rsid w:val="004F397E"/>
    <w:rsid w:val="004F397F"/>
    <w:rsid w:val="004F6752"/>
    <w:rsid w:val="005016D4"/>
    <w:rsid w:val="00501D59"/>
    <w:rsid w:val="0050436E"/>
    <w:rsid w:val="00504CDE"/>
    <w:rsid w:val="005068CD"/>
    <w:rsid w:val="00516A38"/>
    <w:rsid w:val="00521836"/>
    <w:rsid w:val="00522D73"/>
    <w:rsid w:val="00524E37"/>
    <w:rsid w:val="00525144"/>
    <w:rsid w:val="0052564F"/>
    <w:rsid w:val="00525711"/>
    <w:rsid w:val="00525FD3"/>
    <w:rsid w:val="00527F6E"/>
    <w:rsid w:val="00530F01"/>
    <w:rsid w:val="00530F04"/>
    <w:rsid w:val="00531A12"/>
    <w:rsid w:val="005320F7"/>
    <w:rsid w:val="005328EB"/>
    <w:rsid w:val="0054615C"/>
    <w:rsid w:val="00546A3E"/>
    <w:rsid w:val="005506F8"/>
    <w:rsid w:val="00553800"/>
    <w:rsid w:val="00554C3F"/>
    <w:rsid w:val="00555750"/>
    <w:rsid w:val="005566BF"/>
    <w:rsid w:val="005705F5"/>
    <w:rsid w:val="005710A2"/>
    <w:rsid w:val="00571E95"/>
    <w:rsid w:val="005722FF"/>
    <w:rsid w:val="00573851"/>
    <w:rsid w:val="0057410F"/>
    <w:rsid w:val="00581EDC"/>
    <w:rsid w:val="005921C0"/>
    <w:rsid w:val="005924E9"/>
    <w:rsid w:val="00596817"/>
    <w:rsid w:val="005A1904"/>
    <w:rsid w:val="005A3A51"/>
    <w:rsid w:val="005A7839"/>
    <w:rsid w:val="005A7AF6"/>
    <w:rsid w:val="005A7D15"/>
    <w:rsid w:val="005B0193"/>
    <w:rsid w:val="005B0C77"/>
    <w:rsid w:val="005B170F"/>
    <w:rsid w:val="005B3BD0"/>
    <w:rsid w:val="005B473C"/>
    <w:rsid w:val="005B55CE"/>
    <w:rsid w:val="005C18C9"/>
    <w:rsid w:val="005C5AB5"/>
    <w:rsid w:val="005C6F34"/>
    <w:rsid w:val="005C79A4"/>
    <w:rsid w:val="005D03FD"/>
    <w:rsid w:val="005D3582"/>
    <w:rsid w:val="005D4A62"/>
    <w:rsid w:val="005D5385"/>
    <w:rsid w:val="005D7597"/>
    <w:rsid w:val="005E0A6E"/>
    <w:rsid w:val="005E16B2"/>
    <w:rsid w:val="005E207D"/>
    <w:rsid w:val="005E23C6"/>
    <w:rsid w:val="005E65C8"/>
    <w:rsid w:val="005F498E"/>
    <w:rsid w:val="005F5079"/>
    <w:rsid w:val="005F6F11"/>
    <w:rsid w:val="005F7270"/>
    <w:rsid w:val="00601FAF"/>
    <w:rsid w:val="00603DC1"/>
    <w:rsid w:val="0060737E"/>
    <w:rsid w:val="00610449"/>
    <w:rsid w:val="0061059F"/>
    <w:rsid w:val="00611561"/>
    <w:rsid w:val="00613A96"/>
    <w:rsid w:val="00615147"/>
    <w:rsid w:val="0062133F"/>
    <w:rsid w:val="006223E4"/>
    <w:rsid w:val="006229D0"/>
    <w:rsid w:val="00624A14"/>
    <w:rsid w:val="00627F5D"/>
    <w:rsid w:val="006305E3"/>
    <w:rsid w:val="00631014"/>
    <w:rsid w:val="00631556"/>
    <w:rsid w:val="00641BEB"/>
    <w:rsid w:val="00645845"/>
    <w:rsid w:val="006458D0"/>
    <w:rsid w:val="00646D5E"/>
    <w:rsid w:val="006524D9"/>
    <w:rsid w:val="0065279A"/>
    <w:rsid w:val="00653313"/>
    <w:rsid w:val="00654524"/>
    <w:rsid w:val="006559A5"/>
    <w:rsid w:val="00657238"/>
    <w:rsid w:val="00661D93"/>
    <w:rsid w:val="006632A0"/>
    <w:rsid w:val="0066574B"/>
    <w:rsid w:val="00666C00"/>
    <w:rsid w:val="006716B7"/>
    <w:rsid w:val="0067609A"/>
    <w:rsid w:val="00681D34"/>
    <w:rsid w:val="00681F3C"/>
    <w:rsid w:val="00682D6A"/>
    <w:rsid w:val="006848C4"/>
    <w:rsid w:val="00685D4A"/>
    <w:rsid w:val="006915AC"/>
    <w:rsid w:val="0069262E"/>
    <w:rsid w:val="0069535A"/>
    <w:rsid w:val="00695A0A"/>
    <w:rsid w:val="006A06CB"/>
    <w:rsid w:val="006A089D"/>
    <w:rsid w:val="006A50E7"/>
    <w:rsid w:val="006A640C"/>
    <w:rsid w:val="006A78EF"/>
    <w:rsid w:val="006A7F8E"/>
    <w:rsid w:val="006B08A5"/>
    <w:rsid w:val="006B0A09"/>
    <w:rsid w:val="006B3209"/>
    <w:rsid w:val="006B546B"/>
    <w:rsid w:val="006B557C"/>
    <w:rsid w:val="006B5CEA"/>
    <w:rsid w:val="006B6758"/>
    <w:rsid w:val="006C0205"/>
    <w:rsid w:val="006C1291"/>
    <w:rsid w:val="006C1A0F"/>
    <w:rsid w:val="006C1E7A"/>
    <w:rsid w:val="006C43AC"/>
    <w:rsid w:val="006C5C64"/>
    <w:rsid w:val="006C6D6A"/>
    <w:rsid w:val="006C6F06"/>
    <w:rsid w:val="006C78D3"/>
    <w:rsid w:val="006C7D23"/>
    <w:rsid w:val="006D04C0"/>
    <w:rsid w:val="006D3585"/>
    <w:rsid w:val="006D41F9"/>
    <w:rsid w:val="006D60EC"/>
    <w:rsid w:val="006D6232"/>
    <w:rsid w:val="006E3729"/>
    <w:rsid w:val="006E6B5F"/>
    <w:rsid w:val="006F2212"/>
    <w:rsid w:val="00701A09"/>
    <w:rsid w:val="00701B7C"/>
    <w:rsid w:val="0070211E"/>
    <w:rsid w:val="0070519F"/>
    <w:rsid w:val="00705FF8"/>
    <w:rsid w:val="0070711E"/>
    <w:rsid w:val="0071458E"/>
    <w:rsid w:val="007146B1"/>
    <w:rsid w:val="00716BA5"/>
    <w:rsid w:val="00720344"/>
    <w:rsid w:val="0072062F"/>
    <w:rsid w:val="007220D7"/>
    <w:rsid w:val="00725522"/>
    <w:rsid w:val="00725F6A"/>
    <w:rsid w:val="00727A45"/>
    <w:rsid w:val="00730C81"/>
    <w:rsid w:val="00731F16"/>
    <w:rsid w:val="00733BE5"/>
    <w:rsid w:val="00735F98"/>
    <w:rsid w:val="00736A0F"/>
    <w:rsid w:val="00736A18"/>
    <w:rsid w:val="00741799"/>
    <w:rsid w:val="00747C05"/>
    <w:rsid w:val="00754D08"/>
    <w:rsid w:val="00756E9E"/>
    <w:rsid w:val="00761483"/>
    <w:rsid w:val="00763B9F"/>
    <w:rsid w:val="00763F6B"/>
    <w:rsid w:val="00764AA6"/>
    <w:rsid w:val="00767476"/>
    <w:rsid w:val="00770B76"/>
    <w:rsid w:val="007712C2"/>
    <w:rsid w:val="007735DA"/>
    <w:rsid w:val="00774B48"/>
    <w:rsid w:val="007753F5"/>
    <w:rsid w:val="007853C3"/>
    <w:rsid w:val="0078542B"/>
    <w:rsid w:val="007863B2"/>
    <w:rsid w:val="00792183"/>
    <w:rsid w:val="00793FA1"/>
    <w:rsid w:val="00794990"/>
    <w:rsid w:val="00795150"/>
    <w:rsid w:val="00796293"/>
    <w:rsid w:val="007A08AE"/>
    <w:rsid w:val="007A1B1C"/>
    <w:rsid w:val="007A1EE1"/>
    <w:rsid w:val="007A25A4"/>
    <w:rsid w:val="007A6386"/>
    <w:rsid w:val="007A727F"/>
    <w:rsid w:val="007B17F8"/>
    <w:rsid w:val="007B2D07"/>
    <w:rsid w:val="007B3A52"/>
    <w:rsid w:val="007B5B0E"/>
    <w:rsid w:val="007B6D1A"/>
    <w:rsid w:val="007B79AF"/>
    <w:rsid w:val="007B7ECC"/>
    <w:rsid w:val="007C1505"/>
    <w:rsid w:val="007C420B"/>
    <w:rsid w:val="007C5A11"/>
    <w:rsid w:val="007C6C1D"/>
    <w:rsid w:val="007C7A5A"/>
    <w:rsid w:val="007C7AE0"/>
    <w:rsid w:val="007D056D"/>
    <w:rsid w:val="007D1B7B"/>
    <w:rsid w:val="007D6096"/>
    <w:rsid w:val="007E01FA"/>
    <w:rsid w:val="007E1C8E"/>
    <w:rsid w:val="007E30E2"/>
    <w:rsid w:val="007E4E64"/>
    <w:rsid w:val="007E664A"/>
    <w:rsid w:val="007F0FA0"/>
    <w:rsid w:val="007F1F89"/>
    <w:rsid w:val="007F38F9"/>
    <w:rsid w:val="007F39CC"/>
    <w:rsid w:val="007F7866"/>
    <w:rsid w:val="00800C53"/>
    <w:rsid w:val="00803520"/>
    <w:rsid w:val="00804B75"/>
    <w:rsid w:val="00813CE4"/>
    <w:rsid w:val="008140F3"/>
    <w:rsid w:val="00814FF7"/>
    <w:rsid w:val="00816A39"/>
    <w:rsid w:val="00817B20"/>
    <w:rsid w:val="0082009C"/>
    <w:rsid w:val="00820F9C"/>
    <w:rsid w:val="008226AC"/>
    <w:rsid w:val="00822D95"/>
    <w:rsid w:val="00823F76"/>
    <w:rsid w:val="0082480D"/>
    <w:rsid w:val="008250FF"/>
    <w:rsid w:val="008269CE"/>
    <w:rsid w:val="00830096"/>
    <w:rsid w:val="008326D5"/>
    <w:rsid w:val="008334FC"/>
    <w:rsid w:val="008376AB"/>
    <w:rsid w:val="00843E74"/>
    <w:rsid w:val="00845C94"/>
    <w:rsid w:val="00852869"/>
    <w:rsid w:val="00853A4E"/>
    <w:rsid w:val="008569EE"/>
    <w:rsid w:val="008571BE"/>
    <w:rsid w:val="00861531"/>
    <w:rsid w:val="0086253E"/>
    <w:rsid w:val="00863C99"/>
    <w:rsid w:val="008679CB"/>
    <w:rsid w:val="00876F49"/>
    <w:rsid w:val="00877AA5"/>
    <w:rsid w:val="008842B1"/>
    <w:rsid w:val="00884DDD"/>
    <w:rsid w:val="00885686"/>
    <w:rsid w:val="008858AB"/>
    <w:rsid w:val="00892AF3"/>
    <w:rsid w:val="00894CCC"/>
    <w:rsid w:val="00894D45"/>
    <w:rsid w:val="00895761"/>
    <w:rsid w:val="00896D1C"/>
    <w:rsid w:val="00897829"/>
    <w:rsid w:val="00897B00"/>
    <w:rsid w:val="008A0A95"/>
    <w:rsid w:val="008B2A63"/>
    <w:rsid w:val="008B37F9"/>
    <w:rsid w:val="008B451C"/>
    <w:rsid w:val="008B56F5"/>
    <w:rsid w:val="008B6EA2"/>
    <w:rsid w:val="008C35E6"/>
    <w:rsid w:val="008C5282"/>
    <w:rsid w:val="008C5CDE"/>
    <w:rsid w:val="008C67FC"/>
    <w:rsid w:val="008D0962"/>
    <w:rsid w:val="008D09D9"/>
    <w:rsid w:val="008D263F"/>
    <w:rsid w:val="008D2869"/>
    <w:rsid w:val="008D34CE"/>
    <w:rsid w:val="008D5475"/>
    <w:rsid w:val="008D5C96"/>
    <w:rsid w:val="008D63DA"/>
    <w:rsid w:val="008D7F43"/>
    <w:rsid w:val="008E01DB"/>
    <w:rsid w:val="008E074F"/>
    <w:rsid w:val="008E1FCD"/>
    <w:rsid w:val="008E27B1"/>
    <w:rsid w:val="008E31B0"/>
    <w:rsid w:val="008E5A6D"/>
    <w:rsid w:val="008E6C06"/>
    <w:rsid w:val="008E7353"/>
    <w:rsid w:val="008E7F40"/>
    <w:rsid w:val="008F15B0"/>
    <w:rsid w:val="0090001D"/>
    <w:rsid w:val="0090080E"/>
    <w:rsid w:val="00900D92"/>
    <w:rsid w:val="009048D8"/>
    <w:rsid w:val="009056AC"/>
    <w:rsid w:val="009063B4"/>
    <w:rsid w:val="00910AC2"/>
    <w:rsid w:val="00914C0F"/>
    <w:rsid w:val="00914DE4"/>
    <w:rsid w:val="0091664B"/>
    <w:rsid w:val="00916728"/>
    <w:rsid w:val="00916CEF"/>
    <w:rsid w:val="00920EC5"/>
    <w:rsid w:val="00921214"/>
    <w:rsid w:val="009220CA"/>
    <w:rsid w:val="00923361"/>
    <w:rsid w:val="009251EA"/>
    <w:rsid w:val="00926ABB"/>
    <w:rsid w:val="00927E49"/>
    <w:rsid w:val="00931C25"/>
    <w:rsid w:val="00931ED2"/>
    <w:rsid w:val="00932CED"/>
    <w:rsid w:val="00933B9B"/>
    <w:rsid w:val="00933FD9"/>
    <w:rsid w:val="009363DA"/>
    <w:rsid w:val="009413C9"/>
    <w:rsid w:val="00942238"/>
    <w:rsid w:val="009455C5"/>
    <w:rsid w:val="00947AFD"/>
    <w:rsid w:val="00954D8D"/>
    <w:rsid w:val="009551F7"/>
    <w:rsid w:val="009556CD"/>
    <w:rsid w:val="009572F3"/>
    <w:rsid w:val="00957A95"/>
    <w:rsid w:val="00960C0D"/>
    <w:rsid w:val="00962604"/>
    <w:rsid w:val="00970BF2"/>
    <w:rsid w:val="00971FE5"/>
    <w:rsid w:val="00972A76"/>
    <w:rsid w:val="009733B6"/>
    <w:rsid w:val="00973E4D"/>
    <w:rsid w:val="00974323"/>
    <w:rsid w:val="009749F1"/>
    <w:rsid w:val="00976F3E"/>
    <w:rsid w:val="00977654"/>
    <w:rsid w:val="00980A91"/>
    <w:rsid w:val="00980E7A"/>
    <w:rsid w:val="009835B4"/>
    <w:rsid w:val="00984884"/>
    <w:rsid w:val="00985127"/>
    <w:rsid w:val="00987479"/>
    <w:rsid w:val="00991CF6"/>
    <w:rsid w:val="00993A09"/>
    <w:rsid w:val="009A4A5B"/>
    <w:rsid w:val="009A4FC3"/>
    <w:rsid w:val="009A659A"/>
    <w:rsid w:val="009B06A3"/>
    <w:rsid w:val="009B098B"/>
    <w:rsid w:val="009B1FC3"/>
    <w:rsid w:val="009B24B6"/>
    <w:rsid w:val="009B7FC4"/>
    <w:rsid w:val="009C35F0"/>
    <w:rsid w:val="009C52CE"/>
    <w:rsid w:val="009D1176"/>
    <w:rsid w:val="009E3D87"/>
    <w:rsid w:val="009E40D6"/>
    <w:rsid w:val="009E56E7"/>
    <w:rsid w:val="009F2844"/>
    <w:rsid w:val="009F35EF"/>
    <w:rsid w:val="009F6A27"/>
    <w:rsid w:val="009F7C0F"/>
    <w:rsid w:val="00A01FF7"/>
    <w:rsid w:val="00A02854"/>
    <w:rsid w:val="00A02C5A"/>
    <w:rsid w:val="00A05B0E"/>
    <w:rsid w:val="00A0664B"/>
    <w:rsid w:val="00A110DB"/>
    <w:rsid w:val="00A1117D"/>
    <w:rsid w:val="00A11438"/>
    <w:rsid w:val="00A11D8C"/>
    <w:rsid w:val="00A1447F"/>
    <w:rsid w:val="00A149D6"/>
    <w:rsid w:val="00A16281"/>
    <w:rsid w:val="00A17498"/>
    <w:rsid w:val="00A20B3E"/>
    <w:rsid w:val="00A21CAD"/>
    <w:rsid w:val="00A23735"/>
    <w:rsid w:val="00A25646"/>
    <w:rsid w:val="00A26336"/>
    <w:rsid w:val="00A26933"/>
    <w:rsid w:val="00A32AA9"/>
    <w:rsid w:val="00A32E2B"/>
    <w:rsid w:val="00A33C9A"/>
    <w:rsid w:val="00A34277"/>
    <w:rsid w:val="00A35675"/>
    <w:rsid w:val="00A35CB9"/>
    <w:rsid w:val="00A36FE3"/>
    <w:rsid w:val="00A41958"/>
    <w:rsid w:val="00A41EEC"/>
    <w:rsid w:val="00A43BF2"/>
    <w:rsid w:val="00A43E40"/>
    <w:rsid w:val="00A450AF"/>
    <w:rsid w:val="00A52B87"/>
    <w:rsid w:val="00A5421A"/>
    <w:rsid w:val="00A569A0"/>
    <w:rsid w:val="00A640EB"/>
    <w:rsid w:val="00A651D7"/>
    <w:rsid w:val="00A65257"/>
    <w:rsid w:val="00A65EE5"/>
    <w:rsid w:val="00A6626C"/>
    <w:rsid w:val="00A66362"/>
    <w:rsid w:val="00A6766E"/>
    <w:rsid w:val="00A71803"/>
    <w:rsid w:val="00A71BFE"/>
    <w:rsid w:val="00A72D0C"/>
    <w:rsid w:val="00A7368A"/>
    <w:rsid w:val="00A75818"/>
    <w:rsid w:val="00A7702D"/>
    <w:rsid w:val="00A81814"/>
    <w:rsid w:val="00A821F0"/>
    <w:rsid w:val="00A86569"/>
    <w:rsid w:val="00A91E18"/>
    <w:rsid w:val="00A92FC4"/>
    <w:rsid w:val="00A9311F"/>
    <w:rsid w:val="00A94992"/>
    <w:rsid w:val="00A95C7E"/>
    <w:rsid w:val="00A96F76"/>
    <w:rsid w:val="00A973BF"/>
    <w:rsid w:val="00AA1BE2"/>
    <w:rsid w:val="00AA29CA"/>
    <w:rsid w:val="00AA6696"/>
    <w:rsid w:val="00AB2F92"/>
    <w:rsid w:val="00AB43DB"/>
    <w:rsid w:val="00AB63FA"/>
    <w:rsid w:val="00AC156B"/>
    <w:rsid w:val="00AC209D"/>
    <w:rsid w:val="00AD0E2D"/>
    <w:rsid w:val="00AD1D56"/>
    <w:rsid w:val="00AD2B25"/>
    <w:rsid w:val="00AD36C7"/>
    <w:rsid w:val="00AD3F52"/>
    <w:rsid w:val="00AD48CA"/>
    <w:rsid w:val="00AD7E1C"/>
    <w:rsid w:val="00AE0552"/>
    <w:rsid w:val="00AE09B5"/>
    <w:rsid w:val="00AE1F48"/>
    <w:rsid w:val="00AE6CB4"/>
    <w:rsid w:val="00AE7F15"/>
    <w:rsid w:val="00AF21CB"/>
    <w:rsid w:val="00B007A1"/>
    <w:rsid w:val="00B00E36"/>
    <w:rsid w:val="00B025D2"/>
    <w:rsid w:val="00B02F43"/>
    <w:rsid w:val="00B05C74"/>
    <w:rsid w:val="00B0736D"/>
    <w:rsid w:val="00B1354E"/>
    <w:rsid w:val="00B1743B"/>
    <w:rsid w:val="00B208DA"/>
    <w:rsid w:val="00B210E8"/>
    <w:rsid w:val="00B21D25"/>
    <w:rsid w:val="00B2213C"/>
    <w:rsid w:val="00B24D9E"/>
    <w:rsid w:val="00B276B0"/>
    <w:rsid w:val="00B31798"/>
    <w:rsid w:val="00B32630"/>
    <w:rsid w:val="00B326D3"/>
    <w:rsid w:val="00B33B24"/>
    <w:rsid w:val="00B3701D"/>
    <w:rsid w:val="00B42F7F"/>
    <w:rsid w:val="00B443B1"/>
    <w:rsid w:val="00B610BF"/>
    <w:rsid w:val="00B611DD"/>
    <w:rsid w:val="00B612EA"/>
    <w:rsid w:val="00B662D9"/>
    <w:rsid w:val="00B670F1"/>
    <w:rsid w:val="00B67855"/>
    <w:rsid w:val="00B7078F"/>
    <w:rsid w:val="00B71636"/>
    <w:rsid w:val="00B721A5"/>
    <w:rsid w:val="00B73285"/>
    <w:rsid w:val="00B74382"/>
    <w:rsid w:val="00B8194F"/>
    <w:rsid w:val="00B910BB"/>
    <w:rsid w:val="00B919CF"/>
    <w:rsid w:val="00B969EE"/>
    <w:rsid w:val="00BA3457"/>
    <w:rsid w:val="00BA455F"/>
    <w:rsid w:val="00BB4544"/>
    <w:rsid w:val="00BB508D"/>
    <w:rsid w:val="00BB6001"/>
    <w:rsid w:val="00BC19AE"/>
    <w:rsid w:val="00BC59FF"/>
    <w:rsid w:val="00BC6516"/>
    <w:rsid w:val="00BC6FC0"/>
    <w:rsid w:val="00BC7CC5"/>
    <w:rsid w:val="00BC7FEA"/>
    <w:rsid w:val="00BD36BE"/>
    <w:rsid w:val="00BD798D"/>
    <w:rsid w:val="00BE0798"/>
    <w:rsid w:val="00BE0E08"/>
    <w:rsid w:val="00BE393D"/>
    <w:rsid w:val="00BF02C4"/>
    <w:rsid w:val="00BF4CFD"/>
    <w:rsid w:val="00BF67E3"/>
    <w:rsid w:val="00BF695B"/>
    <w:rsid w:val="00BF7AFB"/>
    <w:rsid w:val="00C011D7"/>
    <w:rsid w:val="00C0123D"/>
    <w:rsid w:val="00C05B48"/>
    <w:rsid w:val="00C108A1"/>
    <w:rsid w:val="00C1290E"/>
    <w:rsid w:val="00C13A9D"/>
    <w:rsid w:val="00C148C5"/>
    <w:rsid w:val="00C165C7"/>
    <w:rsid w:val="00C16A61"/>
    <w:rsid w:val="00C1788E"/>
    <w:rsid w:val="00C25550"/>
    <w:rsid w:val="00C26C66"/>
    <w:rsid w:val="00C32560"/>
    <w:rsid w:val="00C33B3E"/>
    <w:rsid w:val="00C37995"/>
    <w:rsid w:val="00C424E6"/>
    <w:rsid w:val="00C434C7"/>
    <w:rsid w:val="00C46DEC"/>
    <w:rsid w:val="00C471C5"/>
    <w:rsid w:val="00C504F5"/>
    <w:rsid w:val="00C50650"/>
    <w:rsid w:val="00C51CBB"/>
    <w:rsid w:val="00C531A2"/>
    <w:rsid w:val="00C53A3D"/>
    <w:rsid w:val="00C560E5"/>
    <w:rsid w:val="00C569CD"/>
    <w:rsid w:val="00C574D7"/>
    <w:rsid w:val="00C5759E"/>
    <w:rsid w:val="00C61D6F"/>
    <w:rsid w:val="00C62D23"/>
    <w:rsid w:val="00C65400"/>
    <w:rsid w:val="00C657F3"/>
    <w:rsid w:val="00C66213"/>
    <w:rsid w:val="00C70BB1"/>
    <w:rsid w:val="00C73428"/>
    <w:rsid w:val="00C75220"/>
    <w:rsid w:val="00C76C30"/>
    <w:rsid w:val="00C8021C"/>
    <w:rsid w:val="00C80F21"/>
    <w:rsid w:val="00C824C5"/>
    <w:rsid w:val="00C8637A"/>
    <w:rsid w:val="00C92F72"/>
    <w:rsid w:val="00C94F77"/>
    <w:rsid w:val="00C95115"/>
    <w:rsid w:val="00C9708E"/>
    <w:rsid w:val="00CA5C84"/>
    <w:rsid w:val="00CB08E2"/>
    <w:rsid w:val="00CB0E8E"/>
    <w:rsid w:val="00CB31DA"/>
    <w:rsid w:val="00CB3B3D"/>
    <w:rsid w:val="00CC0C49"/>
    <w:rsid w:val="00CC4183"/>
    <w:rsid w:val="00CC6A6F"/>
    <w:rsid w:val="00CD0E34"/>
    <w:rsid w:val="00CD12D5"/>
    <w:rsid w:val="00CD2E55"/>
    <w:rsid w:val="00CD2F01"/>
    <w:rsid w:val="00CD5246"/>
    <w:rsid w:val="00CD5513"/>
    <w:rsid w:val="00CE087A"/>
    <w:rsid w:val="00CE19D4"/>
    <w:rsid w:val="00CE24AC"/>
    <w:rsid w:val="00CE3252"/>
    <w:rsid w:val="00CE56AE"/>
    <w:rsid w:val="00CF161B"/>
    <w:rsid w:val="00CF35F5"/>
    <w:rsid w:val="00CF4D64"/>
    <w:rsid w:val="00CF5DDE"/>
    <w:rsid w:val="00CF70BC"/>
    <w:rsid w:val="00CF7570"/>
    <w:rsid w:val="00D021A2"/>
    <w:rsid w:val="00D02C21"/>
    <w:rsid w:val="00D03E4C"/>
    <w:rsid w:val="00D03F1D"/>
    <w:rsid w:val="00D042AE"/>
    <w:rsid w:val="00D14B94"/>
    <w:rsid w:val="00D170E9"/>
    <w:rsid w:val="00D17C1D"/>
    <w:rsid w:val="00D17EE3"/>
    <w:rsid w:val="00D2324E"/>
    <w:rsid w:val="00D23364"/>
    <w:rsid w:val="00D23434"/>
    <w:rsid w:val="00D23CED"/>
    <w:rsid w:val="00D253C2"/>
    <w:rsid w:val="00D315D1"/>
    <w:rsid w:val="00D32203"/>
    <w:rsid w:val="00D3405B"/>
    <w:rsid w:val="00D356F3"/>
    <w:rsid w:val="00D35C65"/>
    <w:rsid w:val="00D41217"/>
    <w:rsid w:val="00D476D2"/>
    <w:rsid w:val="00D50409"/>
    <w:rsid w:val="00D53774"/>
    <w:rsid w:val="00D54555"/>
    <w:rsid w:val="00D554D3"/>
    <w:rsid w:val="00D60C7B"/>
    <w:rsid w:val="00D61968"/>
    <w:rsid w:val="00D63727"/>
    <w:rsid w:val="00D64323"/>
    <w:rsid w:val="00D66E4E"/>
    <w:rsid w:val="00D67496"/>
    <w:rsid w:val="00D6766A"/>
    <w:rsid w:val="00D67C49"/>
    <w:rsid w:val="00D67DD3"/>
    <w:rsid w:val="00D70081"/>
    <w:rsid w:val="00D741D9"/>
    <w:rsid w:val="00D7643F"/>
    <w:rsid w:val="00D77803"/>
    <w:rsid w:val="00D807DF"/>
    <w:rsid w:val="00D810E8"/>
    <w:rsid w:val="00D823B3"/>
    <w:rsid w:val="00D863F2"/>
    <w:rsid w:val="00D86897"/>
    <w:rsid w:val="00D91975"/>
    <w:rsid w:val="00D95994"/>
    <w:rsid w:val="00DA5D27"/>
    <w:rsid w:val="00DA63A8"/>
    <w:rsid w:val="00DA6617"/>
    <w:rsid w:val="00DB06F0"/>
    <w:rsid w:val="00DB0D10"/>
    <w:rsid w:val="00DB18F0"/>
    <w:rsid w:val="00DB495C"/>
    <w:rsid w:val="00DB4CA8"/>
    <w:rsid w:val="00DB5028"/>
    <w:rsid w:val="00DB55F1"/>
    <w:rsid w:val="00DB79AE"/>
    <w:rsid w:val="00DC072F"/>
    <w:rsid w:val="00DC0D8F"/>
    <w:rsid w:val="00DC1B17"/>
    <w:rsid w:val="00DC49AF"/>
    <w:rsid w:val="00DC598E"/>
    <w:rsid w:val="00DC5CFE"/>
    <w:rsid w:val="00DE0019"/>
    <w:rsid w:val="00DE0B6B"/>
    <w:rsid w:val="00DF2120"/>
    <w:rsid w:val="00DF2B72"/>
    <w:rsid w:val="00E03908"/>
    <w:rsid w:val="00E057E9"/>
    <w:rsid w:val="00E0614E"/>
    <w:rsid w:val="00E07D54"/>
    <w:rsid w:val="00E11AA0"/>
    <w:rsid w:val="00E1661B"/>
    <w:rsid w:val="00E17B3E"/>
    <w:rsid w:val="00E20643"/>
    <w:rsid w:val="00E21113"/>
    <w:rsid w:val="00E247BC"/>
    <w:rsid w:val="00E265BD"/>
    <w:rsid w:val="00E27E71"/>
    <w:rsid w:val="00E30B0A"/>
    <w:rsid w:val="00E37963"/>
    <w:rsid w:val="00E40634"/>
    <w:rsid w:val="00E427BF"/>
    <w:rsid w:val="00E502EE"/>
    <w:rsid w:val="00E50518"/>
    <w:rsid w:val="00E510AF"/>
    <w:rsid w:val="00E51DA3"/>
    <w:rsid w:val="00E5498A"/>
    <w:rsid w:val="00E5608A"/>
    <w:rsid w:val="00E572B9"/>
    <w:rsid w:val="00E61607"/>
    <w:rsid w:val="00E6215B"/>
    <w:rsid w:val="00E628BA"/>
    <w:rsid w:val="00E6583A"/>
    <w:rsid w:val="00E724FC"/>
    <w:rsid w:val="00E74277"/>
    <w:rsid w:val="00E7768B"/>
    <w:rsid w:val="00E82348"/>
    <w:rsid w:val="00E8305F"/>
    <w:rsid w:val="00E853A0"/>
    <w:rsid w:val="00E8646F"/>
    <w:rsid w:val="00E90413"/>
    <w:rsid w:val="00E91CD1"/>
    <w:rsid w:val="00E947AB"/>
    <w:rsid w:val="00E95D68"/>
    <w:rsid w:val="00E95D82"/>
    <w:rsid w:val="00EA3B04"/>
    <w:rsid w:val="00EA4446"/>
    <w:rsid w:val="00EB036E"/>
    <w:rsid w:val="00EB1FA5"/>
    <w:rsid w:val="00EB3447"/>
    <w:rsid w:val="00EB4238"/>
    <w:rsid w:val="00EB6666"/>
    <w:rsid w:val="00EC509A"/>
    <w:rsid w:val="00ED0D23"/>
    <w:rsid w:val="00ED2402"/>
    <w:rsid w:val="00ED2B06"/>
    <w:rsid w:val="00ED3F18"/>
    <w:rsid w:val="00ED400F"/>
    <w:rsid w:val="00ED47EB"/>
    <w:rsid w:val="00ED5697"/>
    <w:rsid w:val="00ED5807"/>
    <w:rsid w:val="00ED5EA0"/>
    <w:rsid w:val="00ED7B84"/>
    <w:rsid w:val="00EE2AFC"/>
    <w:rsid w:val="00EE3B32"/>
    <w:rsid w:val="00EE7AB7"/>
    <w:rsid w:val="00EF0B87"/>
    <w:rsid w:val="00EF4D10"/>
    <w:rsid w:val="00EF5CA3"/>
    <w:rsid w:val="00EF71DC"/>
    <w:rsid w:val="00F00C07"/>
    <w:rsid w:val="00F01846"/>
    <w:rsid w:val="00F027DE"/>
    <w:rsid w:val="00F02DAF"/>
    <w:rsid w:val="00F02E5F"/>
    <w:rsid w:val="00F06B86"/>
    <w:rsid w:val="00F108DD"/>
    <w:rsid w:val="00F12278"/>
    <w:rsid w:val="00F14C49"/>
    <w:rsid w:val="00F14F99"/>
    <w:rsid w:val="00F24551"/>
    <w:rsid w:val="00F275D7"/>
    <w:rsid w:val="00F30067"/>
    <w:rsid w:val="00F32A1F"/>
    <w:rsid w:val="00F337E8"/>
    <w:rsid w:val="00F33F65"/>
    <w:rsid w:val="00F3507E"/>
    <w:rsid w:val="00F36190"/>
    <w:rsid w:val="00F42343"/>
    <w:rsid w:val="00F42D99"/>
    <w:rsid w:val="00F43476"/>
    <w:rsid w:val="00F46DEC"/>
    <w:rsid w:val="00F52AB8"/>
    <w:rsid w:val="00F52CD2"/>
    <w:rsid w:val="00F54814"/>
    <w:rsid w:val="00F56E71"/>
    <w:rsid w:val="00F62264"/>
    <w:rsid w:val="00F66E01"/>
    <w:rsid w:val="00F709FC"/>
    <w:rsid w:val="00F749AE"/>
    <w:rsid w:val="00F74FF0"/>
    <w:rsid w:val="00F762AA"/>
    <w:rsid w:val="00F766D2"/>
    <w:rsid w:val="00F77E5D"/>
    <w:rsid w:val="00F838A6"/>
    <w:rsid w:val="00F861CB"/>
    <w:rsid w:val="00F915B0"/>
    <w:rsid w:val="00FA0777"/>
    <w:rsid w:val="00FA10C3"/>
    <w:rsid w:val="00FA1532"/>
    <w:rsid w:val="00FA1F6F"/>
    <w:rsid w:val="00FA33C0"/>
    <w:rsid w:val="00FA5242"/>
    <w:rsid w:val="00FA5F19"/>
    <w:rsid w:val="00FA6DD7"/>
    <w:rsid w:val="00FB4738"/>
    <w:rsid w:val="00FB7427"/>
    <w:rsid w:val="00FB7CF6"/>
    <w:rsid w:val="00FC119C"/>
    <w:rsid w:val="00FC1657"/>
    <w:rsid w:val="00FC61D9"/>
    <w:rsid w:val="00FC69B9"/>
    <w:rsid w:val="00FC70E8"/>
    <w:rsid w:val="00FC7769"/>
    <w:rsid w:val="00FD00CD"/>
    <w:rsid w:val="00FD0130"/>
    <w:rsid w:val="00FD0BC1"/>
    <w:rsid w:val="00FD21A8"/>
    <w:rsid w:val="00FD3735"/>
    <w:rsid w:val="00FD5B3C"/>
    <w:rsid w:val="00FD73BB"/>
    <w:rsid w:val="00FE10C2"/>
    <w:rsid w:val="00FE1FB8"/>
    <w:rsid w:val="00FE3B1B"/>
    <w:rsid w:val="00FE5A70"/>
    <w:rsid w:val="00FE7636"/>
    <w:rsid w:val="00FE7704"/>
    <w:rsid w:val="00FF099D"/>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51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5354305">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6584734">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8913162">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35608304">
      <w:bodyDiv w:val="1"/>
      <w:marLeft w:val="0"/>
      <w:marRight w:val="0"/>
      <w:marTop w:val="0"/>
      <w:marBottom w:val="0"/>
      <w:divBdr>
        <w:top w:val="none" w:sz="0" w:space="0" w:color="auto"/>
        <w:left w:val="none" w:sz="0" w:space="0" w:color="auto"/>
        <w:bottom w:val="none" w:sz="0" w:space="0" w:color="auto"/>
        <w:right w:val="none" w:sz="0" w:space="0" w:color="auto"/>
      </w:divBdr>
    </w:div>
    <w:div w:id="143089850">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62430615">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2935101">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13934874">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788991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984209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7491225">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5108432">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230675">
      <w:bodyDiv w:val="1"/>
      <w:marLeft w:val="0"/>
      <w:marRight w:val="0"/>
      <w:marTop w:val="0"/>
      <w:marBottom w:val="0"/>
      <w:divBdr>
        <w:top w:val="none" w:sz="0" w:space="0" w:color="auto"/>
        <w:left w:val="none" w:sz="0" w:space="0" w:color="auto"/>
        <w:bottom w:val="none" w:sz="0" w:space="0" w:color="auto"/>
        <w:right w:val="none" w:sz="0" w:space="0" w:color="auto"/>
      </w:divBdr>
    </w:div>
    <w:div w:id="498738946">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37594805">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2150489">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05427254">
      <w:bodyDiv w:val="1"/>
      <w:marLeft w:val="0"/>
      <w:marRight w:val="0"/>
      <w:marTop w:val="0"/>
      <w:marBottom w:val="0"/>
      <w:divBdr>
        <w:top w:val="none" w:sz="0" w:space="0" w:color="auto"/>
        <w:left w:val="none" w:sz="0" w:space="0" w:color="auto"/>
        <w:bottom w:val="none" w:sz="0" w:space="0" w:color="auto"/>
        <w:right w:val="none" w:sz="0" w:space="0" w:color="auto"/>
      </w:divBdr>
    </w:div>
    <w:div w:id="631326354">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529974">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4090">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5640667">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097510">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67122450">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72799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4980333">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38375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4662865">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4833958">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22909123">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5506250">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988249358">
      <w:bodyDiv w:val="1"/>
      <w:marLeft w:val="0"/>
      <w:marRight w:val="0"/>
      <w:marTop w:val="0"/>
      <w:marBottom w:val="0"/>
      <w:divBdr>
        <w:top w:val="none" w:sz="0" w:space="0" w:color="auto"/>
        <w:left w:val="none" w:sz="0" w:space="0" w:color="auto"/>
        <w:bottom w:val="none" w:sz="0" w:space="0" w:color="auto"/>
        <w:right w:val="none" w:sz="0" w:space="0" w:color="auto"/>
      </w:divBdr>
    </w:div>
    <w:div w:id="996811162">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85612508">
      <w:bodyDiv w:val="1"/>
      <w:marLeft w:val="0"/>
      <w:marRight w:val="0"/>
      <w:marTop w:val="0"/>
      <w:marBottom w:val="0"/>
      <w:divBdr>
        <w:top w:val="none" w:sz="0" w:space="0" w:color="auto"/>
        <w:left w:val="none" w:sz="0" w:space="0" w:color="auto"/>
        <w:bottom w:val="none" w:sz="0" w:space="0" w:color="auto"/>
        <w:right w:val="none" w:sz="0" w:space="0" w:color="auto"/>
      </w:divBdr>
    </w:div>
    <w:div w:id="1117144421">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512387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02599093">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17859773">
      <w:bodyDiv w:val="1"/>
      <w:marLeft w:val="0"/>
      <w:marRight w:val="0"/>
      <w:marTop w:val="0"/>
      <w:marBottom w:val="0"/>
      <w:divBdr>
        <w:top w:val="none" w:sz="0" w:space="0" w:color="auto"/>
        <w:left w:val="none" w:sz="0" w:space="0" w:color="auto"/>
        <w:bottom w:val="none" w:sz="0" w:space="0" w:color="auto"/>
        <w:right w:val="none" w:sz="0" w:space="0" w:color="auto"/>
      </w:divBdr>
    </w:div>
    <w:div w:id="1225724673">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63105603">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08900687">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4333399">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62307263">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1356787">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574763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65862151">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0495701">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6622227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2701323">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55404785">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88166716">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6447212">
      <w:bodyDiv w:val="1"/>
      <w:marLeft w:val="0"/>
      <w:marRight w:val="0"/>
      <w:marTop w:val="0"/>
      <w:marBottom w:val="0"/>
      <w:divBdr>
        <w:top w:val="none" w:sz="0" w:space="0" w:color="auto"/>
        <w:left w:val="none" w:sz="0" w:space="0" w:color="auto"/>
        <w:bottom w:val="none" w:sz="0" w:space="0" w:color="auto"/>
        <w:right w:val="none" w:sz="0" w:space="0" w:color="auto"/>
      </w:divBdr>
    </w:div>
    <w:div w:id="2001494430">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1494028">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9423372">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01CA-C928-4A2A-BD68-8964881D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2019</Words>
  <Characters>11514</Characters>
  <Application>Microsoft Office Word</Application>
  <DocSecurity>4</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Шахоткина Зоя Юрьевна</cp:lastModifiedBy>
  <cp:revision>2</cp:revision>
  <cp:lastPrinted>2025-11-24T05:52:00Z</cp:lastPrinted>
  <dcterms:created xsi:type="dcterms:W3CDTF">2025-12-16T05:47:00Z</dcterms:created>
  <dcterms:modified xsi:type="dcterms:W3CDTF">2025-12-16T05:47:00Z</dcterms:modified>
</cp:coreProperties>
</file>